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6E6" w:rsidRDefault="00C836E6" w:rsidP="00F33040">
      <w:pPr>
        <w:jc w:val="center"/>
        <w:rPr>
          <w:rFonts w:ascii="Times New Roman" w:hAnsi="Times New Roman" w:cs="Times New Roman"/>
          <w:sz w:val="28"/>
          <w:szCs w:val="28"/>
        </w:rPr>
      </w:pPr>
      <w:r w:rsidRPr="002403E3">
        <w:rPr>
          <w:rFonts w:ascii="Times New Roman" w:hAnsi="Times New Roman" w:cs="Times New Roman"/>
          <w:sz w:val="28"/>
          <w:szCs w:val="28"/>
        </w:rPr>
        <w:t xml:space="preserve">СОВЕТ </w:t>
      </w:r>
    </w:p>
    <w:p w:rsidR="00C836E6" w:rsidRPr="002403E3" w:rsidRDefault="00C836E6" w:rsidP="00F33040">
      <w:pPr>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w:t>
      </w:r>
    </w:p>
    <w:p w:rsidR="00C836E6" w:rsidRDefault="00C836E6" w:rsidP="00F33040">
      <w:pPr>
        <w:jc w:val="center"/>
        <w:rPr>
          <w:rFonts w:ascii="Times New Roman" w:hAnsi="Times New Roman" w:cs="Times New Roman"/>
          <w:sz w:val="28"/>
          <w:szCs w:val="28"/>
        </w:rPr>
      </w:pPr>
      <w:r w:rsidRPr="002403E3">
        <w:rPr>
          <w:rFonts w:ascii="Times New Roman" w:hAnsi="Times New Roman" w:cs="Times New Roman"/>
          <w:sz w:val="28"/>
          <w:szCs w:val="28"/>
        </w:rPr>
        <w:t>«</w:t>
      </w:r>
      <w:r>
        <w:rPr>
          <w:rFonts w:ascii="Times New Roman" w:hAnsi="Times New Roman" w:cs="Times New Roman"/>
          <w:sz w:val="28"/>
          <w:szCs w:val="28"/>
        </w:rPr>
        <w:t>Новотузуклейский сельсовет</w:t>
      </w:r>
      <w:r w:rsidRPr="002403E3">
        <w:rPr>
          <w:rFonts w:ascii="Times New Roman" w:hAnsi="Times New Roman" w:cs="Times New Roman"/>
          <w:sz w:val="28"/>
          <w:szCs w:val="28"/>
        </w:rPr>
        <w:t>»</w:t>
      </w:r>
    </w:p>
    <w:p w:rsidR="00C836E6" w:rsidRDefault="00C836E6" w:rsidP="00F33040">
      <w:pPr>
        <w:jc w:val="center"/>
        <w:rPr>
          <w:rFonts w:ascii="Times New Roman" w:hAnsi="Times New Roman" w:cs="Times New Roman"/>
          <w:sz w:val="28"/>
          <w:szCs w:val="28"/>
        </w:rPr>
      </w:pPr>
      <w:r>
        <w:rPr>
          <w:rFonts w:ascii="Times New Roman" w:hAnsi="Times New Roman" w:cs="Times New Roman"/>
          <w:sz w:val="28"/>
          <w:szCs w:val="28"/>
        </w:rPr>
        <w:t>Камызякского района</w:t>
      </w:r>
    </w:p>
    <w:p w:rsidR="00C836E6" w:rsidRPr="002403E3" w:rsidRDefault="00C836E6" w:rsidP="00F33040">
      <w:pPr>
        <w:jc w:val="center"/>
        <w:rPr>
          <w:rFonts w:ascii="Times New Roman" w:hAnsi="Times New Roman" w:cs="Times New Roman"/>
          <w:sz w:val="28"/>
          <w:szCs w:val="28"/>
        </w:rPr>
      </w:pPr>
      <w:r>
        <w:rPr>
          <w:rFonts w:ascii="Times New Roman" w:hAnsi="Times New Roman" w:cs="Times New Roman"/>
          <w:sz w:val="28"/>
          <w:szCs w:val="28"/>
        </w:rPr>
        <w:t>Астраханской области</w:t>
      </w:r>
    </w:p>
    <w:p w:rsidR="00C836E6" w:rsidRPr="002403E3" w:rsidRDefault="00C836E6" w:rsidP="00F33040">
      <w:pPr>
        <w:jc w:val="center"/>
        <w:rPr>
          <w:rFonts w:ascii="Times New Roman" w:hAnsi="Times New Roman" w:cs="Times New Roman"/>
          <w:sz w:val="28"/>
          <w:szCs w:val="28"/>
        </w:rPr>
      </w:pPr>
      <w:r w:rsidRPr="002403E3">
        <w:rPr>
          <w:rFonts w:ascii="Times New Roman" w:hAnsi="Times New Roman" w:cs="Times New Roman"/>
          <w:sz w:val="28"/>
          <w:szCs w:val="28"/>
        </w:rPr>
        <w:t>РЕШЕНИЕ</w:t>
      </w:r>
    </w:p>
    <w:p w:rsidR="00C836E6" w:rsidRPr="004516DB" w:rsidRDefault="00C836E6" w:rsidP="00F33040">
      <w:pPr>
        <w:jc w:val="center"/>
        <w:rPr>
          <w:rFonts w:ascii="Times New Roman" w:hAnsi="Times New Roman" w:cs="Times New Roman"/>
          <w:sz w:val="28"/>
          <w:szCs w:val="28"/>
        </w:rPr>
      </w:pPr>
      <w:r w:rsidRPr="004516DB">
        <w:rPr>
          <w:rFonts w:ascii="Times New Roman" w:hAnsi="Times New Roman" w:cs="Times New Roman"/>
          <w:sz w:val="28"/>
          <w:szCs w:val="28"/>
        </w:rPr>
        <w:t>от  25.11.2014 г.                                                             № 12</w:t>
      </w:r>
    </w:p>
    <w:p w:rsidR="00C836E6" w:rsidRPr="002403E3" w:rsidRDefault="00C836E6" w:rsidP="00F33040">
      <w:pPr>
        <w:rPr>
          <w:rFonts w:ascii="Times New Roman" w:hAnsi="Times New Roman" w:cs="Times New Roman"/>
          <w:sz w:val="28"/>
          <w:szCs w:val="28"/>
        </w:rPr>
      </w:pPr>
      <w:r w:rsidRPr="002403E3">
        <w:rPr>
          <w:rFonts w:ascii="Times New Roman" w:hAnsi="Times New Roman" w:cs="Times New Roman"/>
          <w:sz w:val="28"/>
          <w:szCs w:val="28"/>
        </w:rPr>
        <w:t>«Об утверждении «Положения о бюджетном устройстве и бюджетном процессе в муниципальном образовании «</w:t>
      </w:r>
      <w:r>
        <w:rPr>
          <w:rFonts w:ascii="Times New Roman" w:hAnsi="Times New Roman" w:cs="Times New Roman"/>
          <w:sz w:val="28"/>
          <w:szCs w:val="28"/>
        </w:rPr>
        <w:t>Новотузуклейский сельсовет</w:t>
      </w:r>
      <w:r w:rsidRPr="002403E3">
        <w:rPr>
          <w:rFonts w:ascii="Times New Roman" w:hAnsi="Times New Roman" w:cs="Times New Roman"/>
          <w:sz w:val="28"/>
          <w:szCs w:val="28"/>
        </w:rPr>
        <w:t>».</w:t>
      </w:r>
    </w:p>
    <w:p w:rsidR="00C836E6" w:rsidRDefault="00C836E6" w:rsidP="00F33040">
      <w:pPr>
        <w:pStyle w:val="ListParagraph"/>
        <w:spacing w:after="0" w:line="240" w:lineRule="auto"/>
        <w:ind w:left="0"/>
        <w:jc w:val="both"/>
        <w:rPr>
          <w:rFonts w:ascii="Times New Roman" w:hAnsi="Times New Roman" w:cs="Times New Roman"/>
          <w:sz w:val="28"/>
          <w:szCs w:val="28"/>
        </w:rPr>
      </w:pPr>
      <w:r w:rsidRPr="002403E3">
        <w:rPr>
          <w:rFonts w:ascii="Times New Roman" w:hAnsi="Times New Roman" w:cs="Times New Roman"/>
          <w:sz w:val="28"/>
          <w:szCs w:val="28"/>
        </w:rPr>
        <w:t xml:space="preserve">    Руководствуясь Федеральным законом № 131-ФЗ от 06.10.2003 г. «Об общих принципах организации  местного самоуправления в Российской Федерации», Устав</w:t>
      </w:r>
      <w:r>
        <w:rPr>
          <w:rFonts w:ascii="Times New Roman" w:hAnsi="Times New Roman" w:cs="Times New Roman"/>
          <w:sz w:val="28"/>
          <w:szCs w:val="28"/>
        </w:rPr>
        <w:t>ом</w:t>
      </w:r>
      <w:r w:rsidRPr="002403E3">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Новотузуклейский </w:t>
      </w:r>
      <w:r w:rsidRPr="002403E3">
        <w:rPr>
          <w:rFonts w:ascii="Times New Roman" w:hAnsi="Times New Roman" w:cs="Times New Roman"/>
          <w:sz w:val="28"/>
          <w:szCs w:val="28"/>
        </w:rPr>
        <w:t xml:space="preserve"> сельсовет»   Совет  МО «</w:t>
      </w:r>
      <w:r>
        <w:rPr>
          <w:rFonts w:ascii="Times New Roman" w:hAnsi="Times New Roman" w:cs="Times New Roman"/>
          <w:sz w:val="28"/>
          <w:szCs w:val="28"/>
        </w:rPr>
        <w:t xml:space="preserve">Новотузуклейский </w:t>
      </w:r>
      <w:r w:rsidRPr="002403E3">
        <w:rPr>
          <w:rFonts w:ascii="Times New Roman" w:hAnsi="Times New Roman" w:cs="Times New Roman"/>
          <w:sz w:val="28"/>
          <w:szCs w:val="28"/>
        </w:rPr>
        <w:t xml:space="preserve"> сельсовет»  </w:t>
      </w:r>
    </w:p>
    <w:p w:rsidR="00C836E6" w:rsidRPr="002403E3" w:rsidRDefault="00C836E6" w:rsidP="00F33040">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РЕШИЛ:</w:t>
      </w:r>
    </w:p>
    <w:p w:rsidR="00C836E6" w:rsidRPr="002403E3" w:rsidRDefault="00C836E6" w:rsidP="00F33040">
      <w:pPr>
        <w:rPr>
          <w:rFonts w:ascii="Times New Roman" w:hAnsi="Times New Roman" w:cs="Times New Roman"/>
          <w:sz w:val="28"/>
          <w:szCs w:val="28"/>
        </w:rPr>
      </w:pPr>
      <w:r w:rsidRPr="002403E3">
        <w:rPr>
          <w:rFonts w:ascii="Times New Roman" w:hAnsi="Times New Roman" w:cs="Times New Roman"/>
          <w:sz w:val="28"/>
          <w:szCs w:val="28"/>
        </w:rPr>
        <w:t>1.  Принять   «Положение о бюджетном устройстве и бюджетном процессе в муниципальном образовании «</w:t>
      </w:r>
      <w:r>
        <w:rPr>
          <w:rFonts w:ascii="Times New Roman" w:hAnsi="Times New Roman" w:cs="Times New Roman"/>
          <w:sz w:val="28"/>
          <w:szCs w:val="28"/>
        </w:rPr>
        <w:t>Новотузуклейский</w:t>
      </w:r>
      <w:r w:rsidRPr="002403E3">
        <w:rPr>
          <w:rFonts w:ascii="Times New Roman" w:hAnsi="Times New Roman" w:cs="Times New Roman"/>
          <w:sz w:val="28"/>
          <w:szCs w:val="28"/>
        </w:rPr>
        <w:t xml:space="preserve"> сельсовет»</w:t>
      </w:r>
    </w:p>
    <w:p w:rsidR="00C836E6" w:rsidRDefault="00C836E6" w:rsidP="00F33040">
      <w:pPr>
        <w:pStyle w:val="ListParagraph"/>
        <w:spacing w:after="0" w:line="240" w:lineRule="auto"/>
        <w:ind w:left="0"/>
        <w:jc w:val="both"/>
        <w:rPr>
          <w:rFonts w:ascii="Times New Roman" w:hAnsi="Times New Roman" w:cs="Times New Roman"/>
          <w:sz w:val="28"/>
          <w:szCs w:val="28"/>
        </w:rPr>
      </w:pPr>
      <w:r w:rsidRPr="002403E3">
        <w:rPr>
          <w:rFonts w:ascii="Times New Roman" w:hAnsi="Times New Roman" w:cs="Times New Roman"/>
          <w:sz w:val="28"/>
          <w:szCs w:val="28"/>
        </w:rPr>
        <w:t> 2. Обнародовать «Положения о бюджетном устройстве и бюджетном                     процессе в муниципальном образовании «</w:t>
      </w:r>
      <w:r>
        <w:rPr>
          <w:rFonts w:ascii="Times New Roman" w:hAnsi="Times New Roman" w:cs="Times New Roman"/>
          <w:sz w:val="28"/>
          <w:szCs w:val="28"/>
        </w:rPr>
        <w:t>Новотузуклейский</w:t>
      </w:r>
      <w:r w:rsidRPr="002403E3">
        <w:rPr>
          <w:rFonts w:ascii="Times New Roman" w:hAnsi="Times New Roman" w:cs="Times New Roman"/>
          <w:sz w:val="28"/>
          <w:szCs w:val="28"/>
        </w:rPr>
        <w:t xml:space="preserve"> сельсовет» на информационном стенде, разместить на сайте муниципального образования «</w:t>
      </w:r>
      <w:r>
        <w:rPr>
          <w:rFonts w:ascii="Times New Roman" w:hAnsi="Times New Roman" w:cs="Times New Roman"/>
          <w:sz w:val="28"/>
          <w:szCs w:val="28"/>
        </w:rPr>
        <w:t>Новотузуклейский сельсовет»</w:t>
      </w:r>
    </w:p>
    <w:p w:rsidR="00C836E6" w:rsidRPr="002403E3" w:rsidRDefault="00C836E6" w:rsidP="00F33040">
      <w:pPr>
        <w:pStyle w:val="ListParagraph"/>
        <w:spacing w:after="0" w:line="240" w:lineRule="auto"/>
        <w:ind w:left="0"/>
        <w:jc w:val="both"/>
        <w:rPr>
          <w:rFonts w:ascii="Times New Roman" w:hAnsi="Times New Roman" w:cs="Times New Roman"/>
          <w:sz w:val="28"/>
          <w:szCs w:val="28"/>
        </w:rPr>
      </w:pPr>
      <w:r w:rsidRPr="002403E3">
        <w:rPr>
          <w:rFonts w:ascii="Times New Roman" w:hAnsi="Times New Roman" w:cs="Times New Roman"/>
          <w:sz w:val="28"/>
          <w:szCs w:val="28"/>
        </w:rPr>
        <w:t xml:space="preserve"> 3. Настоящее решение вступает в силу со дня его официального обнародования.                                                                                                                               </w:t>
      </w:r>
    </w:p>
    <w:p w:rsidR="00C836E6" w:rsidRPr="002403E3" w:rsidRDefault="00C836E6" w:rsidP="00F33040">
      <w:pPr>
        <w:spacing w:after="120"/>
        <w:rPr>
          <w:rFonts w:ascii="Times New Roman" w:hAnsi="Times New Roman" w:cs="Times New Roman"/>
          <w:sz w:val="28"/>
          <w:szCs w:val="28"/>
        </w:rPr>
      </w:pPr>
      <w:r w:rsidRPr="002403E3">
        <w:rPr>
          <w:rFonts w:ascii="Times New Roman" w:hAnsi="Times New Roman" w:cs="Times New Roman"/>
          <w:sz w:val="28"/>
          <w:szCs w:val="28"/>
        </w:rPr>
        <w:t xml:space="preserve">   4.С момента вступления в силу Положения, принятого настоящим решением, признать утратившим силу «</w:t>
      </w:r>
      <w:r w:rsidRPr="00CE58AD">
        <w:rPr>
          <w:rFonts w:ascii="Times New Roman" w:hAnsi="Times New Roman" w:cs="Times New Roman"/>
          <w:sz w:val="28"/>
          <w:szCs w:val="28"/>
        </w:rPr>
        <w:t>Положения о бюджетном процессе в муниципальном образовании «Новотузуклейский сельсовет</w:t>
      </w:r>
      <w:r w:rsidRPr="002403E3">
        <w:rPr>
          <w:rFonts w:ascii="Times New Roman" w:hAnsi="Times New Roman" w:cs="Times New Roman"/>
          <w:sz w:val="28"/>
          <w:szCs w:val="28"/>
        </w:rPr>
        <w:t xml:space="preserve"> », утвержденное решением Совета от  № </w:t>
      </w:r>
      <w:r>
        <w:rPr>
          <w:rFonts w:ascii="Times New Roman" w:hAnsi="Times New Roman" w:cs="Times New Roman"/>
          <w:sz w:val="28"/>
          <w:szCs w:val="28"/>
        </w:rPr>
        <w:t>146 от 1</w:t>
      </w:r>
      <w:r w:rsidRPr="002403E3">
        <w:rPr>
          <w:rFonts w:ascii="Times New Roman" w:hAnsi="Times New Roman" w:cs="Times New Roman"/>
          <w:sz w:val="28"/>
          <w:szCs w:val="28"/>
        </w:rPr>
        <w:t>7.0</w:t>
      </w:r>
      <w:r>
        <w:rPr>
          <w:rFonts w:ascii="Times New Roman" w:hAnsi="Times New Roman" w:cs="Times New Roman"/>
          <w:sz w:val="28"/>
          <w:szCs w:val="28"/>
        </w:rPr>
        <w:t>7</w:t>
      </w:r>
      <w:r w:rsidRPr="002403E3">
        <w:rPr>
          <w:rFonts w:ascii="Times New Roman" w:hAnsi="Times New Roman" w:cs="Times New Roman"/>
          <w:sz w:val="28"/>
          <w:szCs w:val="28"/>
        </w:rPr>
        <w:t>.201</w:t>
      </w:r>
      <w:r>
        <w:rPr>
          <w:rFonts w:ascii="Times New Roman" w:hAnsi="Times New Roman" w:cs="Times New Roman"/>
          <w:sz w:val="28"/>
          <w:szCs w:val="28"/>
        </w:rPr>
        <w:t>2 года</w:t>
      </w:r>
      <w:r w:rsidRPr="002403E3">
        <w:rPr>
          <w:rFonts w:ascii="Times New Roman" w:hAnsi="Times New Roman" w:cs="Times New Roman"/>
          <w:sz w:val="28"/>
          <w:szCs w:val="28"/>
        </w:rPr>
        <w:t>.</w:t>
      </w:r>
    </w:p>
    <w:p w:rsidR="00C836E6" w:rsidRPr="002403E3" w:rsidRDefault="00C836E6" w:rsidP="00F33040">
      <w:pPr>
        <w:spacing w:after="120"/>
        <w:rPr>
          <w:rFonts w:ascii="Times New Roman" w:hAnsi="Times New Roman" w:cs="Times New Roman"/>
          <w:sz w:val="28"/>
          <w:szCs w:val="28"/>
        </w:rPr>
      </w:pPr>
    </w:p>
    <w:p w:rsidR="00C836E6" w:rsidRDefault="00C836E6" w:rsidP="00F33040">
      <w:pPr>
        <w:spacing w:after="120"/>
        <w:rPr>
          <w:rFonts w:ascii="Times New Roman" w:hAnsi="Times New Roman" w:cs="Times New Roman"/>
          <w:sz w:val="28"/>
          <w:szCs w:val="28"/>
        </w:rPr>
      </w:pPr>
      <w:r w:rsidRPr="002403E3">
        <w:rPr>
          <w:rFonts w:ascii="Times New Roman" w:hAnsi="Times New Roman" w:cs="Times New Roman"/>
          <w:sz w:val="28"/>
          <w:szCs w:val="28"/>
        </w:rPr>
        <w:t>Глава МО</w:t>
      </w:r>
    </w:p>
    <w:p w:rsidR="00C836E6" w:rsidRPr="002403E3" w:rsidRDefault="00C836E6" w:rsidP="00F33040">
      <w:pPr>
        <w:spacing w:after="120"/>
        <w:rPr>
          <w:rFonts w:ascii="Times New Roman" w:hAnsi="Times New Roman" w:cs="Times New Roman"/>
          <w:sz w:val="28"/>
          <w:szCs w:val="28"/>
        </w:rPr>
      </w:pPr>
      <w:r w:rsidRPr="002403E3">
        <w:rPr>
          <w:rFonts w:ascii="Times New Roman" w:hAnsi="Times New Roman" w:cs="Times New Roman"/>
          <w:sz w:val="28"/>
          <w:szCs w:val="28"/>
        </w:rPr>
        <w:t>«</w:t>
      </w:r>
      <w:r>
        <w:rPr>
          <w:rFonts w:ascii="Times New Roman" w:hAnsi="Times New Roman" w:cs="Times New Roman"/>
          <w:sz w:val="28"/>
          <w:szCs w:val="28"/>
        </w:rPr>
        <w:t>Новотузуклейский</w:t>
      </w:r>
      <w:r w:rsidRPr="002403E3">
        <w:rPr>
          <w:rFonts w:ascii="Times New Roman" w:hAnsi="Times New Roman" w:cs="Times New Roman"/>
          <w:sz w:val="28"/>
          <w:szCs w:val="28"/>
        </w:rPr>
        <w:t xml:space="preserve"> сельсовет»</w:t>
      </w:r>
      <w:r>
        <w:rPr>
          <w:rFonts w:ascii="Times New Roman" w:hAnsi="Times New Roman" w:cs="Times New Roman"/>
          <w:sz w:val="28"/>
          <w:szCs w:val="28"/>
        </w:rPr>
        <w:t xml:space="preserve">                                Л.Ю.Прозорова</w:t>
      </w:r>
    </w:p>
    <w:p w:rsidR="00C836E6" w:rsidRDefault="00C836E6" w:rsidP="00F33040">
      <w:pPr>
        <w:spacing w:after="120"/>
        <w:rPr>
          <w:rFonts w:ascii="Times New Roman" w:hAnsi="Times New Roman" w:cs="Times New Roman"/>
          <w:sz w:val="28"/>
          <w:szCs w:val="28"/>
        </w:rPr>
      </w:pPr>
      <w:r w:rsidRPr="002403E3">
        <w:rPr>
          <w:rFonts w:ascii="Times New Roman" w:hAnsi="Times New Roman" w:cs="Times New Roman"/>
          <w:sz w:val="28"/>
          <w:szCs w:val="28"/>
        </w:rPr>
        <w:t xml:space="preserve">Председатель Совета </w:t>
      </w:r>
    </w:p>
    <w:p w:rsidR="00C836E6" w:rsidRPr="002403E3" w:rsidRDefault="00C836E6" w:rsidP="00F33040">
      <w:pPr>
        <w:spacing w:after="120"/>
        <w:rPr>
          <w:rFonts w:ascii="Times New Roman" w:hAnsi="Times New Roman" w:cs="Times New Roman"/>
          <w:sz w:val="28"/>
          <w:szCs w:val="28"/>
        </w:rPr>
      </w:pPr>
      <w:r w:rsidRPr="002403E3">
        <w:rPr>
          <w:rFonts w:ascii="Times New Roman" w:hAnsi="Times New Roman" w:cs="Times New Roman"/>
          <w:sz w:val="28"/>
          <w:szCs w:val="28"/>
        </w:rPr>
        <w:t>МО «</w:t>
      </w:r>
      <w:r>
        <w:rPr>
          <w:rFonts w:ascii="Times New Roman" w:hAnsi="Times New Roman" w:cs="Times New Roman"/>
          <w:sz w:val="28"/>
          <w:szCs w:val="28"/>
        </w:rPr>
        <w:t>Новотузуклейский</w:t>
      </w:r>
      <w:r w:rsidRPr="002403E3">
        <w:rPr>
          <w:rFonts w:ascii="Times New Roman" w:hAnsi="Times New Roman" w:cs="Times New Roman"/>
          <w:sz w:val="28"/>
          <w:szCs w:val="28"/>
        </w:rPr>
        <w:t xml:space="preserve"> сельсовет»</w:t>
      </w:r>
      <w:r w:rsidRPr="002403E3">
        <w:rPr>
          <w:rFonts w:ascii="Times New Roman" w:hAnsi="Times New Roman" w:cs="Times New Roman"/>
          <w:sz w:val="28"/>
          <w:szCs w:val="28"/>
        </w:rPr>
        <w:tab/>
      </w:r>
      <w:r>
        <w:rPr>
          <w:rFonts w:ascii="Times New Roman" w:hAnsi="Times New Roman" w:cs="Times New Roman"/>
          <w:sz w:val="28"/>
          <w:szCs w:val="28"/>
        </w:rPr>
        <w:t xml:space="preserve">                А.Т.Кулов</w:t>
      </w:r>
    </w:p>
    <w:p w:rsidR="00C836E6" w:rsidRPr="002403E3" w:rsidRDefault="00C836E6" w:rsidP="00F33040">
      <w:pPr>
        <w:pStyle w:val="Heading1"/>
        <w:ind w:left="0" w:right="0"/>
        <w:jc w:val="right"/>
      </w:pPr>
    </w:p>
    <w:p w:rsidR="00C836E6" w:rsidRDefault="00C836E6" w:rsidP="00F33040">
      <w:pPr>
        <w:jc w:val="right"/>
        <w:rPr>
          <w:rFonts w:ascii="Times New Roman" w:hAnsi="Times New Roman" w:cs="Times New Roman"/>
          <w:sz w:val="28"/>
          <w:szCs w:val="28"/>
        </w:rPr>
      </w:pPr>
      <w:r w:rsidRPr="002403E3">
        <w:rPr>
          <w:rFonts w:ascii="Times New Roman" w:hAnsi="Times New Roman" w:cs="Times New Roman"/>
          <w:sz w:val="28"/>
          <w:szCs w:val="28"/>
        </w:rPr>
        <w:t xml:space="preserve">                         </w:t>
      </w:r>
    </w:p>
    <w:p w:rsidR="00C836E6" w:rsidRPr="00A21355" w:rsidRDefault="00C836E6" w:rsidP="00A21355">
      <w:pPr>
        <w:ind w:left="708"/>
        <w:jc w:val="right"/>
        <w:rPr>
          <w:rFonts w:ascii="Times New Roman" w:hAnsi="Times New Roman" w:cs="Times New Roman"/>
          <w:sz w:val="20"/>
          <w:szCs w:val="20"/>
        </w:rPr>
      </w:pPr>
      <w:r w:rsidRPr="00A2135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21355">
        <w:rPr>
          <w:rFonts w:ascii="Times New Roman" w:hAnsi="Times New Roman" w:cs="Times New Roman"/>
          <w:sz w:val="20"/>
          <w:szCs w:val="20"/>
        </w:rPr>
        <w:t xml:space="preserve">   утверждено                                                                        </w:t>
      </w:r>
      <w:r>
        <w:rPr>
          <w:rFonts w:ascii="Times New Roman" w:hAnsi="Times New Roman" w:cs="Times New Roman"/>
          <w:sz w:val="20"/>
          <w:szCs w:val="20"/>
        </w:rPr>
        <w:t xml:space="preserve">                         </w:t>
      </w:r>
      <w:r w:rsidRPr="00A21355">
        <w:rPr>
          <w:rFonts w:ascii="Times New Roman" w:hAnsi="Times New Roman" w:cs="Times New Roman"/>
          <w:sz w:val="20"/>
          <w:szCs w:val="20"/>
        </w:rPr>
        <w:t>Решением Совета МО                                                                                                                                                   «Новотузуклейский сельсовет»                                                                                                                    № 12 от 25.11.2014 г.</w:t>
      </w:r>
    </w:p>
    <w:p w:rsidR="00C836E6" w:rsidRPr="00A21355" w:rsidRDefault="00C836E6" w:rsidP="00F33040">
      <w:pPr>
        <w:ind w:firstLine="709"/>
        <w:jc w:val="center"/>
        <w:rPr>
          <w:rFonts w:ascii="Times New Roman" w:hAnsi="Times New Roman" w:cs="Times New Roman"/>
          <w:b/>
          <w:bCs/>
          <w:sz w:val="20"/>
          <w:szCs w:val="20"/>
        </w:rPr>
      </w:pPr>
      <w:r w:rsidRPr="00A21355">
        <w:rPr>
          <w:rFonts w:ascii="Times New Roman" w:hAnsi="Times New Roman" w:cs="Times New Roman"/>
          <w:b/>
          <w:bCs/>
          <w:sz w:val="20"/>
          <w:szCs w:val="20"/>
        </w:rPr>
        <w:t>ПОЛОЖЕНИЕ</w:t>
      </w:r>
    </w:p>
    <w:p w:rsidR="00C836E6" w:rsidRPr="00A21355" w:rsidRDefault="00C836E6" w:rsidP="00F33040">
      <w:pPr>
        <w:ind w:firstLine="709"/>
        <w:jc w:val="center"/>
        <w:rPr>
          <w:rFonts w:ascii="Times New Roman" w:hAnsi="Times New Roman" w:cs="Times New Roman"/>
          <w:b/>
          <w:bCs/>
          <w:caps/>
          <w:sz w:val="20"/>
          <w:szCs w:val="20"/>
        </w:rPr>
      </w:pPr>
      <w:r w:rsidRPr="00A21355">
        <w:rPr>
          <w:rFonts w:ascii="Times New Roman" w:hAnsi="Times New Roman" w:cs="Times New Roman"/>
          <w:b/>
          <w:bCs/>
          <w:sz w:val="20"/>
          <w:szCs w:val="20"/>
        </w:rPr>
        <w:t xml:space="preserve"> «О БЮДЖЕТНОМ </w:t>
      </w:r>
      <w:r w:rsidRPr="00A21355">
        <w:rPr>
          <w:rFonts w:ascii="Times New Roman" w:hAnsi="Times New Roman" w:cs="Times New Roman"/>
          <w:b/>
          <w:bCs/>
          <w:caps/>
          <w:sz w:val="20"/>
          <w:szCs w:val="20"/>
        </w:rPr>
        <w:t>ПРОЦЕССЕ в ПОСЕЛЕНИИ»</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 xml:space="preserve">Настоящее Положение регулирует отношения, возникающие при составлении и рассмотрении проекта местного бюджета, утверждении и исполнении местного бюджета, контроле за исполнением местного бюджета, осуществлении бюджетного учета, составлении, внешней проверке, рассмотрении и утверждении бюджетной отчетности.    </w:t>
      </w:r>
    </w:p>
    <w:p w:rsidR="00C836E6" w:rsidRPr="00A21355" w:rsidRDefault="00C836E6" w:rsidP="00F33040">
      <w:pPr>
        <w:ind w:firstLine="709"/>
        <w:jc w:val="both"/>
        <w:rPr>
          <w:rFonts w:ascii="Times New Roman" w:hAnsi="Times New Roman" w:cs="Times New Roman"/>
          <w:b/>
          <w:bCs/>
          <w:sz w:val="20"/>
          <w:szCs w:val="20"/>
        </w:rPr>
      </w:pPr>
      <w:r w:rsidRPr="00A21355">
        <w:rPr>
          <w:rFonts w:ascii="Times New Roman" w:hAnsi="Times New Roman" w:cs="Times New Roman"/>
          <w:b/>
          <w:bCs/>
          <w:sz w:val="20"/>
          <w:szCs w:val="20"/>
        </w:rPr>
        <w:t>Глава 1. Полномочия органов местного самоуправления поселения в сфере бюджетного процесса</w:t>
      </w:r>
    </w:p>
    <w:p w:rsidR="00C836E6" w:rsidRPr="00A21355" w:rsidRDefault="00C836E6" w:rsidP="00F33040">
      <w:pPr>
        <w:pStyle w:val="ConsNormal"/>
        <w:widowControl/>
        <w:spacing w:before="240" w:after="120"/>
        <w:ind w:firstLine="709"/>
        <w:rPr>
          <w:rFonts w:ascii="Times New Roman" w:hAnsi="Times New Roman" w:cs="Times New Roman"/>
          <w:b/>
          <w:bCs/>
        </w:rPr>
      </w:pPr>
      <w:r w:rsidRPr="00A21355">
        <w:rPr>
          <w:rFonts w:ascii="Times New Roman" w:hAnsi="Times New Roman" w:cs="Times New Roman"/>
          <w:b/>
          <w:bCs/>
        </w:rPr>
        <w:t>Статья 1. Участники бюджетного процесса</w:t>
      </w:r>
    </w:p>
    <w:p w:rsidR="00C836E6" w:rsidRPr="00A21355" w:rsidRDefault="00C836E6" w:rsidP="00F33040">
      <w:pPr>
        <w:pStyle w:val="ConsNormal"/>
        <w:widowControl/>
        <w:jc w:val="both"/>
        <w:rPr>
          <w:rFonts w:ascii="Times New Roman" w:hAnsi="Times New Roman" w:cs="Times New Roman"/>
        </w:rPr>
      </w:pPr>
      <w:r w:rsidRPr="00A21355">
        <w:rPr>
          <w:rFonts w:ascii="Times New Roman" w:hAnsi="Times New Roman" w:cs="Times New Roman"/>
        </w:rPr>
        <w:t>Участниками бюджетного процесса являются:</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Глава поселения;</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Совет муниципального образования «Новотузуклейский сельсовет» (далее - представительный орган поселения);</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Глава администрации поселения;</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Администрация муниципального образования  «Новотузуклейский сельсовет»  (далее - администрация поселения);</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 xml:space="preserve">отдел по учету и контролю финансовых средств администрации (бухгалтерия) (далее - финансовый орган поселения); </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 xml:space="preserve">Контрольно-счетная палата (далее –КСП); </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главные распорядители и распорядители бюджетных средств;</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главные администраторы и администраторы источников финансирования дефицита местного бюджета;</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получатели бюджетных средств;</w:t>
      </w:r>
    </w:p>
    <w:p w:rsidR="00C836E6" w:rsidRPr="00A21355" w:rsidRDefault="00C836E6" w:rsidP="00F33040">
      <w:pPr>
        <w:pStyle w:val="ConsNormal"/>
        <w:widowControl/>
        <w:numPr>
          <w:ilvl w:val="0"/>
          <w:numId w:val="1"/>
        </w:numPr>
        <w:jc w:val="both"/>
        <w:rPr>
          <w:rFonts w:ascii="Times New Roman" w:hAnsi="Times New Roman" w:cs="Times New Roman"/>
        </w:rPr>
      </w:pPr>
      <w:r w:rsidRPr="00A21355">
        <w:rPr>
          <w:rFonts w:ascii="Times New Roman" w:hAnsi="Times New Roman" w:cs="Times New Roman"/>
        </w:rPr>
        <w:t>главные администраторы и администраторы доходов местного бюджета.</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 Полномочия представительного органа в сфере бюджетного процесса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В сфере бюджетного процесса представительный орган обладает следующими полномочиями:</w:t>
      </w:r>
    </w:p>
    <w:p w:rsidR="00C836E6" w:rsidRPr="00A21355" w:rsidRDefault="00C836E6" w:rsidP="00F33040">
      <w:pPr>
        <w:pStyle w:val="ConsNormal"/>
        <w:widowControl/>
        <w:numPr>
          <w:ilvl w:val="0"/>
          <w:numId w:val="2"/>
        </w:numPr>
        <w:jc w:val="both"/>
        <w:rPr>
          <w:rFonts w:ascii="Times New Roman" w:hAnsi="Times New Roman" w:cs="Times New Roman"/>
        </w:rPr>
      </w:pPr>
      <w:r w:rsidRPr="00A21355">
        <w:rPr>
          <w:rFonts w:ascii="Times New Roman" w:hAnsi="Times New Roman" w:cs="Times New Roman"/>
        </w:rPr>
        <w:t>рассматривает и утверждает бюджет поселения, изменения и дополнения, вносимые в него, осуществляет финансовый контроль по формам, предусмотренным Бюджетным кодексом РФ;</w:t>
      </w:r>
    </w:p>
    <w:p w:rsidR="00C836E6" w:rsidRPr="00A21355" w:rsidRDefault="00C836E6" w:rsidP="00F33040">
      <w:pPr>
        <w:pStyle w:val="ConsNormal"/>
        <w:widowControl/>
        <w:numPr>
          <w:ilvl w:val="0"/>
          <w:numId w:val="2"/>
        </w:numPr>
        <w:jc w:val="both"/>
        <w:rPr>
          <w:rFonts w:ascii="Times New Roman" w:hAnsi="Times New Roman" w:cs="Times New Roman"/>
        </w:rPr>
      </w:pPr>
      <w:r w:rsidRPr="00A21355">
        <w:rPr>
          <w:rFonts w:ascii="Times New Roman" w:hAnsi="Times New Roman" w:cs="Times New Roman"/>
        </w:rPr>
        <w:t>рассматривает и утверждает годовой отчет об исполнении бюджета поселения;</w:t>
      </w:r>
    </w:p>
    <w:p w:rsidR="00C836E6" w:rsidRPr="00A21355" w:rsidRDefault="00C836E6" w:rsidP="00F33040">
      <w:pPr>
        <w:pStyle w:val="ConsNormal"/>
        <w:widowControl/>
        <w:numPr>
          <w:ilvl w:val="0"/>
          <w:numId w:val="2"/>
        </w:numPr>
        <w:jc w:val="both"/>
        <w:rPr>
          <w:rFonts w:ascii="Times New Roman" w:hAnsi="Times New Roman" w:cs="Times New Roman"/>
        </w:rPr>
      </w:pPr>
      <w:r w:rsidRPr="00A21355">
        <w:rPr>
          <w:rFonts w:ascii="Times New Roman" w:hAnsi="Times New Roman" w:cs="Times New Roman"/>
        </w:rPr>
        <w:t>осуществляет администрирование местных налогов и сборов в соответствии с законодательством Российской Федерации о налогах и сборах;</w:t>
      </w:r>
    </w:p>
    <w:p w:rsidR="00C836E6" w:rsidRPr="00A21355" w:rsidRDefault="00C836E6" w:rsidP="00F33040">
      <w:pPr>
        <w:pStyle w:val="ConsNormal"/>
        <w:widowControl/>
        <w:numPr>
          <w:ilvl w:val="0"/>
          <w:numId w:val="2"/>
        </w:numPr>
        <w:jc w:val="both"/>
        <w:rPr>
          <w:rFonts w:ascii="Times New Roman" w:hAnsi="Times New Roman" w:cs="Times New Roman"/>
        </w:rPr>
      </w:pPr>
      <w:r w:rsidRPr="00A21355">
        <w:rPr>
          <w:rFonts w:ascii="Times New Roman" w:hAnsi="Times New Roman" w:cs="Times New Roman"/>
        </w:rPr>
        <w:t xml:space="preserve">определяет порядок направления в бюджет поселения доходов от использования муниципальной собственности, в том числе устанавливает размер отчислений от прибыли муниципальных  унитарных предприятий поселения, подлежащей зачислению в бюджет поселения, доходов от налогов и сборов, иных доходов бюджета поселения; </w:t>
      </w:r>
    </w:p>
    <w:p w:rsidR="00C836E6" w:rsidRPr="00A21355" w:rsidRDefault="00C836E6" w:rsidP="00F33040">
      <w:pPr>
        <w:pStyle w:val="ConsNormal"/>
        <w:widowControl/>
        <w:numPr>
          <w:ilvl w:val="0"/>
          <w:numId w:val="2"/>
        </w:numPr>
        <w:jc w:val="both"/>
        <w:rPr>
          <w:rFonts w:ascii="Times New Roman" w:hAnsi="Times New Roman" w:cs="Times New Roman"/>
        </w:rPr>
      </w:pPr>
      <w:r w:rsidRPr="00A21355">
        <w:rPr>
          <w:rFonts w:ascii="Times New Roman" w:hAnsi="Times New Roman" w:cs="Times New Roman"/>
        </w:rPr>
        <w:t>осуществляет иные полномочия в соответствии с федеральным законодательством и законодательством Астраханской области, а также в соответствии с нормативными правовыми актами органов местного самоуправления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 Полномочия Главы поселения в сфере бюджетного процесса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 xml:space="preserve">1. Глава поселения подписывает решение представительного органа об утверждении бюджета на очередной финансовый год.   </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Подает ходатайство о введении временной финансовой администрации в поселении.</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 Полномочия Главы администрации поселения, администрации поселения в сфере бюджетного процесса</w:t>
      </w:r>
    </w:p>
    <w:p w:rsidR="00C836E6" w:rsidRPr="00A21355" w:rsidRDefault="00C836E6" w:rsidP="00F33040">
      <w:pPr>
        <w:pStyle w:val="ConsNormal"/>
        <w:widowControl/>
        <w:numPr>
          <w:ilvl w:val="0"/>
          <w:numId w:val="3"/>
        </w:numPr>
        <w:jc w:val="both"/>
        <w:rPr>
          <w:rFonts w:ascii="Times New Roman" w:hAnsi="Times New Roman" w:cs="Times New Roman"/>
        </w:rPr>
      </w:pPr>
      <w:r w:rsidRPr="00A21355">
        <w:rPr>
          <w:rFonts w:ascii="Times New Roman" w:hAnsi="Times New Roman" w:cs="Times New Roman"/>
        </w:rPr>
        <w:t>Глава администрации поселения обладает следующими полномочиями:</w:t>
      </w:r>
    </w:p>
    <w:p w:rsidR="00C836E6" w:rsidRPr="00A21355" w:rsidRDefault="00C836E6" w:rsidP="00F33040">
      <w:pPr>
        <w:pStyle w:val="ConsNormal"/>
        <w:widowControl/>
        <w:numPr>
          <w:ilvl w:val="1"/>
          <w:numId w:val="3"/>
        </w:numPr>
        <w:jc w:val="both"/>
        <w:rPr>
          <w:rFonts w:ascii="Times New Roman" w:hAnsi="Times New Roman" w:cs="Times New Roman"/>
        </w:rPr>
      </w:pPr>
      <w:r w:rsidRPr="00A21355">
        <w:rPr>
          <w:rFonts w:ascii="Times New Roman" w:hAnsi="Times New Roman" w:cs="Times New Roman"/>
        </w:rPr>
        <w:t>вносит в представительный орган проект бюджета и необходимые сопроводительные материалы, проекты решений о внесении изменений и дополнений в бюджет поселения, об утверждении годового отчета об исполнении бюджета поселения;</w:t>
      </w:r>
    </w:p>
    <w:p w:rsidR="00C836E6" w:rsidRPr="00A21355" w:rsidRDefault="00C836E6" w:rsidP="00F33040">
      <w:pPr>
        <w:pStyle w:val="ConsNormal"/>
        <w:widowControl/>
        <w:numPr>
          <w:ilvl w:val="1"/>
          <w:numId w:val="3"/>
        </w:numPr>
        <w:jc w:val="both"/>
        <w:rPr>
          <w:rFonts w:ascii="Times New Roman" w:hAnsi="Times New Roman" w:cs="Times New Roman"/>
        </w:rPr>
      </w:pPr>
      <w:r w:rsidRPr="00A21355">
        <w:rPr>
          <w:rFonts w:ascii="Times New Roman" w:hAnsi="Times New Roman" w:cs="Times New Roman"/>
        </w:rPr>
        <w:t>осуществляет иные полномочия в соответствии с федеральным и краевым законодательством, а также в соответствии с нормативными правовыми активами органов местного самоуправления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Администрация поселения обладает следующими полномочиями:</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формирования муниципального задания, финансового обеспечения выполнения муниципальных заданий;</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разработки, утверждения и реализации ведомственных целевых программ;</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предоставления средств из местного бюджета при выполнении условий;</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определения объема и предоставления субсидий некоммерческим организациям, не являющимся муниципальными учреждениями, из местного бюджета;</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использования бюджетных ассигнований резервного фонда администрации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ведения реестра расходных обязательств;</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определяет порядок проведения реструктуризации обязательств (задолженности) по бюджетному кредиту;</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осуществляет управление муниципальным долгом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осуществляет муниципальные заимствования от имени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предоставляет муниципальные гарантии от имени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состав информации, вносимой в муниципальную долговую книгу, порядок и срок ее внесения;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полномочия органов муниципального финансового контроля, являющихся  органами (должностными лицами) администрации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осуществления бюджетных полномочий главных администраторов доходов бюджетной системы Российской Федерации, являющихся органами местного самоуправления поселения и (или) находящимися в их ведении казенными учреждениями;</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составления бюджета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составляет проект бюджета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разработки прогноза социально-экономического развития поселения, одобряет прогноз социально-экономического развития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форму и порядок разработки среднесрочного финансового плана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утверждает долгосрочные целевые программы (подпрограммы), реализуемые за счет средств бюджета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определяет сроки реализации долгосрочных целевых программ в установленном порядке;</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принятия решений о разработке долгосрочных целевых программ и их формирования и реализации;</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проведения оценки эффективности реализации долгосрочных целевых программ;</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устанавливает порядок и сроки составления проекта бюджета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обеспечивает исполнение местного бюджета;</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предоставляют информацию, необходимую для осуществления финансового контроля представительному органу поселения в пределах их компетенции по бюджетным вопросам, установленной Конституцией Российской Федерации, Бюджетным кодексом РФ, иными нормативными правовыми актами Российской Федерации;</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утверждает генеральные условия эмиссии муниципальных ценных бумаг поселения;</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организует бюджетный учет, составляет отчеты об исполнении местного бюджета;</w:t>
      </w:r>
    </w:p>
    <w:p w:rsidR="00C836E6" w:rsidRPr="00A21355" w:rsidRDefault="00C836E6" w:rsidP="00F33040">
      <w:pPr>
        <w:pStyle w:val="ConsNormal"/>
        <w:widowControl/>
        <w:numPr>
          <w:ilvl w:val="0"/>
          <w:numId w:val="4"/>
        </w:numPr>
        <w:jc w:val="both"/>
        <w:rPr>
          <w:rFonts w:ascii="Times New Roman" w:hAnsi="Times New Roman" w:cs="Times New Roman"/>
        </w:rPr>
      </w:pPr>
      <w:r w:rsidRPr="00A21355">
        <w:rPr>
          <w:rFonts w:ascii="Times New Roman" w:hAnsi="Times New Roman" w:cs="Times New Roman"/>
        </w:rPr>
        <w:t>осуществляет иные полномочия в соответствии с федеральным законодательством, законодательством Астраханской области и нормативными правовыми актами органов местного самоуправления поселения.</w:t>
      </w:r>
    </w:p>
    <w:p w:rsidR="00C836E6" w:rsidRPr="00A21355" w:rsidRDefault="00C836E6" w:rsidP="00F33040">
      <w:pPr>
        <w:pStyle w:val="ConsNormal"/>
        <w:ind w:firstLine="709"/>
        <w:jc w:val="both"/>
        <w:rPr>
          <w:rFonts w:ascii="Times New Roman" w:hAnsi="Times New Roman" w:cs="Times New Roman"/>
        </w:rPr>
      </w:pP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4.1. Бюджетные полномочия главного распорядителя (распорядителя) бюджетных средств</w:t>
      </w:r>
    </w:p>
    <w:p w:rsidR="00C836E6" w:rsidRPr="00A21355" w:rsidRDefault="00C836E6" w:rsidP="00F33040">
      <w:pPr>
        <w:pStyle w:val="ConsNormal"/>
        <w:ind w:firstLine="709"/>
        <w:jc w:val="both"/>
        <w:rPr>
          <w:rFonts w:ascii="Times New Roman" w:hAnsi="Times New Roman" w:cs="Times New Roman"/>
          <w:b/>
          <w:bCs/>
        </w:rPr>
      </w:pP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Главный распорядитель бюджетных средств обладает следующими бюджетными полномочиями: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формирует перечень подведомственных ему распорядителей и получателей бюджетных средств;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4) осуществляет планирование соответствующих расходов бюджета, составляет обоснования бюджетных ассигнований;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6) вносит предложения по формированию и изменению лимитов бюджетных обязательств;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7) вносит предложения по формированию и изменению сводной бюджетной росписи;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8) определяет порядок утверждения бюджетных смет получателей бюджетных средств, являющихся казенными учреждениями;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9) формирует и утверждает муниципальные задания;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10) обеспечивает контроль за соблюдением получателями субвенций, межбюджетных субсидий и иных субсидий, определенных Бюджетным кодексом РФ, условий, установленных при их предоставлении;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11) организует и осуществляет ведомственный финансовый контроль в сфере своей деятельности;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12) осуществляет финансовый контроль за исполнением бюджета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13) формирует бюджетную отчетность главного распорядителя бюджетных средств;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13.1) отвечает от имени поселения по денежным обязательствам подведомственных ему получателей бюджетных средств;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14) осуществляет иные бюджетные полномочия, установленные бюджетным законодательством регулирующими бюджетные правоотношения.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Распорядитель бюджетных средств обладает следующими бюджетными полномочиями: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осуществляет планирование соответствующих расходов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4) осуществляет финансовый контроль за исполнением бюджета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3. Главный распорядитель средств бюджета поселения выступает в суде от имени поселения в качестве представителя ответчика по искам к поселению:</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4.2. Бюджетные полномочия главного администратора (администратора) доходов бюджета</w:t>
      </w:r>
    </w:p>
    <w:p w:rsidR="00C836E6" w:rsidRPr="00A21355" w:rsidRDefault="00C836E6" w:rsidP="00F33040">
      <w:pPr>
        <w:tabs>
          <w:tab w:val="left" w:pos="720"/>
        </w:tabs>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Главный администратор доходов бюджета обладает следующими бюджетными полномочиями:</w:t>
      </w:r>
    </w:p>
    <w:p w:rsidR="00C836E6" w:rsidRPr="00A21355" w:rsidRDefault="00C836E6" w:rsidP="00F33040">
      <w:pPr>
        <w:numPr>
          <w:ilvl w:val="0"/>
          <w:numId w:val="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формирует перечень подведомственных ему администраторов доходов бюджета;</w:t>
      </w:r>
    </w:p>
    <w:p w:rsidR="00C836E6" w:rsidRPr="00A21355" w:rsidRDefault="00C836E6" w:rsidP="00F33040">
      <w:pPr>
        <w:numPr>
          <w:ilvl w:val="0"/>
          <w:numId w:val="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представляет сведения, необходимые для составления среднесрочного финансового плана и (или) проекта бюджета;</w:t>
      </w:r>
    </w:p>
    <w:p w:rsidR="00C836E6" w:rsidRPr="00A21355" w:rsidRDefault="00C836E6" w:rsidP="00F33040">
      <w:pPr>
        <w:numPr>
          <w:ilvl w:val="0"/>
          <w:numId w:val="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представляет сведения для составления и ведения кассового плана;</w:t>
      </w:r>
    </w:p>
    <w:p w:rsidR="00C836E6" w:rsidRPr="00A21355" w:rsidRDefault="00C836E6" w:rsidP="00F33040">
      <w:pPr>
        <w:numPr>
          <w:ilvl w:val="0"/>
          <w:numId w:val="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формирует и представляет бюджетную отчетность главного администратора доходов бюджета;</w:t>
      </w:r>
    </w:p>
    <w:p w:rsidR="00C836E6" w:rsidRPr="00A21355" w:rsidRDefault="00C836E6" w:rsidP="00F33040">
      <w:pPr>
        <w:numPr>
          <w:ilvl w:val="0"/>
          <w:numId w:val="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осуществляет финансовый контроль за подведомственными администраторами доходов бюджета по осуществлению ими функций администрирования доходов;</w:t>
      </w:r>
    </w:p>
    <w:p w:rsidR="00C836E6" w:rsidRPr="00A21355" w:rsidRDefault="00C836E6" w:rsidP="00F33040">
      <w:pPr>
        <w:numPr>
          <w:ilvl w:val="0"/>
          <w:numId w:val="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осуществляет иные бюджетные полномочия, установленные бюджетным законодательством, регулирующими бюджетные правоотношения.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Администратор доходов бюджета обладает следующими бюджетными полномочиями:</w:t>
      </w:r>
    </w:p>
    <w:p w:rsidR="00C836E6" w:rsidRPr="00A21355" w:rsidRDefault="00C836E6" w:rsidP="00F33040">
      <w:pPr>
        <w:numPr>
          <w:ilvl w:val="0"/>
          <w:numId w:val="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C836E6" w:rsidRPr="00A21355" w:rsidRDefault="00C836E6" w:rsidP="00F33040">
      <w:pPr>
        <w:numPr>
          <w:ilvl w:val="0"/>
          <w:numId w:val="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осуществляет взыскание задолженности по платежам в бюджет, пеней и штрафов;</w:t>
      </w:r>
    </w:p>
    <w:p w:rsidR="00C836E6" w:rsidRPr="00A21355" w:rsidRDefault="00C836E6" w:rsidP="00F33040">
      <w:pPr>
        <w:numPr>
          <w:ilvl w:val="0"/>
          <w:numId w:val="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C836E6" w:rsidRPr="00A21355" w:rsidRDefault="00C836E6" w:rsidP="00F33040">
      <w:pPr>
        <w:numPr>
          <w:ilvl w:val="0"/>
          <w:numId w:val="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C836E6" w:rsidRPr="00A21355" w:rsidRDefault="00C836E6" w:rsidP="00F33040">
      <w:pPr>
        <w:numPr>
          <w:ilvl w:val="0"/>
          <w:numId w:val="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C836E6" w:rsidRPr="00A21355" w:rsidRDefault="00C836E6" w:rsidP="00F33040">
      <w:pPr>
        <w:numPr>
          <w:ilvl w:val="0"/>
          <w:numId w:val="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осуществляет иные бюджетные полномочия, установленные бюджетным законодательством, регулирующими бюджетные правоотношения.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3. Бюджетные 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4. Определение органов (должностных лиц) администрации поселения и иных исполнительно-распорядительных органов поселения в качестве главных администраторов доходов бюджетов поселений осуществляется в порядке, установленном администрацией поселения.</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4.3. Бюджетные полномочия главного администратора (администратора) источников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Главный администратор источников финансирования дефицита бюджета обладает следующими бюджетными полномочиями:</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формирует перечни подведомственных ему администраторов источников финансирования дефицита бюджета;</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осуществляет планирование (прогнозирование) поступлений и выплат по источникам финансирования дефицита бюджета;</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организует и осуществляет ведомственный финансовый контроль в сфере своей деятельности;</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формирует бюджетную отчетность главного администратора источников финансирования дефицита бюджета;</w:t>
      </w:r>
    </w:p>
    <w:p w:rsidR="00C836E6" w:rsidRPr="00A21355" w:rsidRDefault="00C836E6" w:rsidP="00F33040">
      <w:pPr>
        <w:numPr>
          <w:ilvl w:val="0"/>
          <w:numId w:val="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осуществляют финансовый контроль за осуществлением подведомственными администраторами источников финансирования дефицита бюджета кассовых выплат из бюджета по погашению источников финансирования дефицита бюджета, а также проверки подведомственных администраторов источников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Администратор источников финансирования дефицита бюджета обладает следующими бюджетными полномочиями: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осуществляет планирование (прогнозирование) поступлений и выплат по источникам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осуществляет контроль за полнотой и своевременностью поступления в бюджет источников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обеспечивает поступления в бюджет и выплаты из бюджета по источникам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формирует и представляет бюджетную отчетность;</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осуществляет иные бюджетные полномочия, предусмотренные бюджетным законодательством, регулирующим бюджетные правоотношения.</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4.4. Бюджетные полномочия получателя бюджетных средств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Получатель бюджетных средств обладает следующими бюджетными полномочиями:</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составляет и исполняет бюджетную смету;</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принимает и (или) исполняет в пределах доведенных лимитов бюджетных обязательств и (или) бюджетных ассигнований бюджетные обязательства;</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обеспечивает результативность, целевой характер использования предусмотренных ему бюджетных ассигнований;</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вносит соответствующему главному распорядителю (распорядителю) бюджетных средств  предложения по изменению бюджетной росписи;</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ведет бюджетный учет либо передает на основании соглашения это полномочие иному муниципальному учреждению (централизованной бухгалтерии);</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C836E6" w:rsidRPr="00A21355" w:rsidRDefault="00C836E6" w:rsidP="00F3304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исполняет иные полномочия, установленные бюджетным законодательством, регулирующим бюджетные правоотношения.</w:t>
      </w:r>
    </w:p>
    <w:p w:rsidR="00C836E6" w:rsidRPr="00A21355" w:rsidRDefault="00C836E6" w:rsidP="00F33040">
      <w:pPr>
        <w:pStyle w:val="ConsTitle"/>
        <w:widowControl/>
        <w:spacing w:before="240" w:after="120"/>
        <w:ind w:firstLine="709"/>
        <w:jc w:val="center"/>
        <w:rPr>
          <w:rFonts w:ascii="Times New Roman" w:hAnsi="Times New Roman" w:cs="Times New Roman"/>
          <w:sz w:val="20"/>
          <w:szCs w:val="20"/>
        </w:rPr>
      </w:pPr>
      <w:r w:rsidRPr="00A21355">
        <w:rPr>
          <w:rFonts w:ascii="Times New Roman" w:hAnsi="Times New Roman" w:cs="Times New Roman"/>
          <w:sz w:val="20"/>
          <w:szCs w:val="20"/>
        </w:rPr>
        <w:t>Глава 2. Доходы и расходы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5. Доходы бюджета поселения</w:t>
      </w:r>
    </w:p>
    <w:p w:rsidR="00C836E6" w:rsidRPr="00A21355" w:rsidRDefault="00C836E6" w:rsidP="00F33040">
      <w:pPr>
        <w:pStyle w:val="ConsNormal"/>
        <w:widowControl/>
        <w:numPr>
          <w:ilvl w:val="0"/>
          <w:numId w:val="9"/>
        </w:numPr>
        <w:jc w:val="both"/>
        <w:rPr>
          <w:rFonts w:ascii="Times New Roman" w:hAnsi="Times New Roman" w:cs="Times New Roman"/>
        </w:rPr>
      </w:pPr>
      <w:r w:rsidRPr="00A21355">
        <w:rPr>
          <w:rFonts w:ascii="Times New Roman" w:hAnsi="Times New Roman" w:cs="Times New Roman"/>
        </w:rPr>
        <w:t>Доходы бюджета поселения формируются за счет налоговых доходов,  неналоговых доходов, безвозмездных поступлений.</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К налоговым доходам бюджета поселения относятся:</w:t>
      </w:r>
    </w:p>
    <w:p w:rsidR="00C836E6" w:rsidRPr="00A21355" w:rsidRDefault="00C836E6" w:rsidP="00F33040">
      <w:pPr>
        <w:numPr>
          <w:ilvl w:val="0"/>
          <w:numId w:val="1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доходы от федеральных налогов и сборов;</w:t>
      </w:r>
    </w:p>
    <w:p w:rsidR="00C836E6" w:rsidRPr="00A21355" w:rsidRDefault="00C836E6" w:rsidP="00F33040">
      <w:pPr>
        <w:pStyle w:val="ConsNormal"/>
        <w:widowControl/>
        <w:numPr>
          <w:ilvl w:val="0"/>
          <w:numId w:val="10"/>
        </w:numPr>
        <w:jc w:val="both"/>
        <w:rPr>
          <w:rFonts w:ascii="Times New Roman" w:hAnsi="Times New Roman" w:cs="Times New Roman"/>
        </w:rPr>
      </w:pPr>
      <w:r w:rsidRPr="00A21355">
        <w:rPr>
          <w:rFonts w:ascii="Times New Roman" w:hAnsi="Times New Roman" w:cs="Times New Roman"/>
        </w:rPr>
        <w:t xml:space="preserve"> доходы от налогов, предусмотренных специальными налоговыми режимами;</w:t>
      </w:r>
    </w:p>
    <w:p w:rsidR="00C836E6" w:rsidRPr="00A21355" w:rsidRDefault="00C836E6" w:rsidP="00F33040">
      <w:pPr>
        <w:pStyle w:val="ConsNormal"/>
        <w:widowControl/>
        <w:numPr>
          <w:ilvl w:val="0"/>
          <w:numId w:val="10"/>
        </w:numPr>
        <w:jc w:val="both"/>
        <w:rPr>
          <w:rFonts w:ascii="Times New Roman" w:hAnsi="Times New Roman" w:cs="Times New Roman"/>
        </w:rPr>
      </w:pPr>
      <w:r w:rsidRPr="00A21355">
        <w:rPr>
          <w:rFonts w:ascii="Times New Roman" w:hAnsi="Times New Roman" w:cs="Times New Roman"/>
        </w:rPr>
        <w:t xml:space="preserve"> доходы от региональных и местных налогов;</w:t>
      </w:r>
    </w:p>
    <w:p w:rsidR="00C836E6" w:rsidRPr="00A21355" w:rsidRDefault="00C836E6" w:rsidP="00F33040">
      <w:pPr>
        <w:pStyle w:val="ConsNormal"/>
        <w:widowControl/>
        <w:numPr>
          <w:ilvl w:val="0"/>
          <w:numId w:val="10"/>
        </w:numPr>
        <w:jc w:val="both"/>
        <w:rPr>
          <w:rFonts w:ascii="Times New Roman" w:hAnsi="Times New Roman" w:cs="Times New Roman"/>
        </w:rPr>
      </w:pPr>
      <w:r w:rsidRPr="00A21355">
        <w:rPr>
          <w:rFonts w:ascii="Times New Roman" w:hAnsi="Times New Roman" w:cs="Times New Roman"/>
        </w:rPr>
        <w:t xml:space="preserve"> пени и штрафы по вышеуказанным налоговым доходам.</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К неналоговым доходам бюджета поселения относятся:</w:t>
      </w:r>
    </w:p>
    <w:p w:rsidR="00C836E6" w:rsidRPr="00A21355" w:rsidRDefault="00C836E6" w:rsidP="00F33040">
      <w:pPr>
        <w:numPr>
          <w:ilvl w:val="0"/>
          <w:numId w:val="1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доходы от использования имущества, находящегося в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C836E6" w:rsidRPr="00A21355" w:rsidRDefault="00C836E6" w:rsidP="00F33040">
      <w:pPr>
        <w:numPr>
          <w:ilvl w:val="0"/>
          <w:numId w:val="1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w:t>
      </w:r>
    </w:p>
    <w:p w:rsidR="00C836E6" w:rsidRPr="00A21355" w:rsidRDefault="00C836E6" w:rsidP="00F33040">
      <w:pPr>
        <w:numPr>
          <w:ilvl w:val="0"/>
          <w:numId w:val="1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доходы от платных услуг, оказываемых казенными учреждениями;</w:t>
      </w:r>
    </w:p>
    <w:p w:rsidR="00C836E6" w:rsidRPr="00A21355" w:rsidRDefault="00C836E6" w:rsidP="00F33040">
      <w:pPr>
        <w:numPr>
          <w:ilvl w:val="0"/>
          <w:numId w:val="1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
    <w:p w:rsidR="00C836E6" w:rsidRPr="00A21355" w:rsidRDefault="00C836E6" w:rsidP="00F33040">
      <w:pPr>
        <w:numPr>
          <w:ilvl w:val="0"/>
          <w:numId w:val="1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средства самообложения граждан;</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доходы от продажи земельных участков, которые расположены в границах поселения,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 xml:space="preserve">доходы от передачи в аренду земельных участков, которые расположены в границах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 xml:space="preserve">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 xml:space="preserve">доходы от передачи в аренду земельных участков,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(до разграничения государственной собственности на землю); </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поселений (до разграничения государственной собственности на землю);</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плата за пользование водными объектами;</w:t>
      </w:r>
    </w:p>
    <w:p w:rsidR="00C836E6" w:rsidRPr="00A21355" w:rsidRDefault="00C836E6" w:rsidP="00F33040">
      <w:pPr>
        <w:pStyle w:val="ConsNormal"/>
        <w:widowControl/>
        <w:numPr>
          <w:ilvl w:val="0"/>
          <w:numId w:val="11"/>
        </w:numPr>
        <w:jc w:val="both"/>
        <w:rPr>
          <w:rFonts w:ascii="Times New Roman" w:hAnsi="Times New Roman" w:cs="Times New Roman"/>
        </w:rPr>
      </w:pPr>
      <w:r w:rsidRPr="00A21355">
        <w:rPr>
          <w:rFonts w:ascii="Times New Roman" w:hAnsi="Times New Roman" w:cs="Times New Roman"/>
        </w:rPr>
        <w:t>иные неналоговые доходы в соответствии с федеральным и краевым законодательством.</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 xml:space="preserve">К безвозмездным поступлениям в бюджет поселения относятся: </w:t>
      </w:r>
    </w:p>
    <w:p w:rsidR="00C836E6" w:rsidRPr="00A21355" w:rsidRDefault="00C836E6" w:rsidP="00F33040">
      <w:pPr>
        <w:numPr>
          <w:ilvl w:val="0"/>
          <w:numId w:val="1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дотации из других бюджетов бюджетной системы Российской Федерации;</w:t>
      </w:r>
    </w:p>
    <w:p w:rsidR="00C836E6" w:rsidRPr="00A21355" w:rsidRDefault="00C836E6" w:rsidP="00F33040">
      <w:pPr>
        <w:numPr>
          <w:ilvl w:val="0"/>
          <w:numId w:val="1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 субсидии из других бюджетов бюджетной системы Российской Федерации (межбюджетные субсидии);</w:t>
      </w:r>
    </w:p>
    <w:p w:rsidR="00C836E6" w:rsidRPr="00A21355" w:rsidRDefault="00C836E6" w:rsidP="00F33040">
      <w:pPr>
        <w:numPr>
          <w:ilvl w:val="0"/>
          <w:numId w:val="1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 субвенции из федерального бюджета и (или) из краевого бюджета;</w:t>
      </w:r>
    </w:p>
    <w:p w:rsidR="00C836E6" w:rsidRPr="00A21355" w:rsidRDefault="00C836E6" w:rsidP="00F33040">
      <w:pPr>
        <w:numPr>
          <w:ilvl w:val="0"/>
          <w:numId w:val="1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 иные межбюджетные трансферты из других бюджетов бюджетной системы Российской Федерации;</w:t>
      </w:r>
    </w:p>
    <w:p w:rsidR="00C836E6" w:rsidRPr="00A21355" w:rsidRDefault="00C836E6" w:rsidP="00F33040">
      <w:pPr>
        <w:numPr>
          <w:ilvl w:val="0"/>
          <w:numId w:val="1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6. Бюджетные ассигнования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К бюджетным ассигнованиям относятся ассигнования на:</w:t>
      </w:r>
    </w:p>
    <w:p w:rsidR="00C836E6" w:rsidRPr="00A21355" w:rsidRDefault="00C836E6" w:rsidP="00F33040">
      <w:pPr>
        <w:numPr>
          <w:ilvl w:val="0"/>
          <w:numId w:val="1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оказание муниципальных услуг (выполнение услуг), в том числе ассигнования на оплату муниципальных контрактов на поставку товаров, выполнение работ, оказание услуг для муниципальных нужд;</w:t>
      </w:r>
    </w:p>
    <w:p w:rsidR="00C836E6" w:rsidRPr="00A21355" w:rsidRDefault="00C836E6" w:rsidP="00F33040">
      <w:pPr>
        <w:numPr>
          <w:ilvl w:val="0"/>
          <w:numId w:val="1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бюджетных инвестиций юридическим лицам, не являющимся муниципальными учреждениями;</w:t>
      </w:r>
    </w:p>
    <w:p w:rsidR="00C836E6" w:rsidRPr="00A21355" w:rsidRDefault="00C836E6" w:rsidP="00F33040">
      <w:pPr>
        <w:numPr>
          <w:ilvl w:val="0"/>
          <w:numId w:val="1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C836E6" w:rsidRPr="00A21355" w:rsidRDefault="00C836E6" w:rsidP="00F33040">
      <w:pPr>
        <w:numPr>
          <w:ilvl w:val="0"/>
          <w:numId w:val="1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межбюджетных трансфертов;</w:t>
      </w:r>
    </w:p>
    <w:p w:rsidR="00C836E6" w:rsidRPr="00A21355" w:rsidRDefault="00C836E6" w:rsidP="00F33040">
      <w:pPr>
        <w:numPr>
          <w:ilvl w:val="0"/>
          <w:numId w:val="1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платежей, взносов, безвозмездных перечислений субъектам международного права;</w:t>
      </w:r>
    </w:p>
    <w:p w:rsidR="00C836E6" w:rsidRPr="00A21355" w:rsidRDefault="00C836E6" w:rsidP="00F33040">
      <w:pPr>
        <w:numPr>
          <w:ilvl w:val="0"/>
          <w:numId w:val="1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обслуживание муниципального долга;</w:t>
      </w:r>
    </w:p>
    <w:p w:rsidR="00C836E6" w:rsidRPr="00A21355" w:rsidRDefault="00C836E6" w:rsidP="00F33040">
      <w:pPr>
        <w:pStyle w:val="ConsNormal"/>
        <w:widowControl/>
        <w:numPr>
          <w:ilvl w:val="0"/>
          <w:numId w:val="13"/>
        </w:numPr>
        <w:jc w:val="both"/>
        <w:rPr>
          <w:rFonts w:ascii="Times New Roman" w:hAnsi="Times New Roman" w:cs="Times New Roman"/>
        </w:rPr>
      </w:pPr>
      <w:r w:rsidRPr="00A21355">
        <w:rPr>
          <w:rFonts w:ascii="Times New Roman" w:hAnsi="Times New Roman" w:cs="Times New Roman"/>
        </w:rPr>
        <w:t>исполнение судебных актов по искам поселению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C836E6" w:rsidRPr="00A21355" w:rsidRDefault="00C836E6" w:rsidP="00F33040">
      <w:pPr>
        <w:pStyle w:val="ConsNormal"/>
        <w:widowControl/>
        <w:ind w:firstLine="709"/>
        <w:jc w:val="both"/>
        <w:rPr>
          <w:rFonts w:ascii="Times New Roman" w:hAnsi="Times New Roman" w:cs="Times New Roman"/>
        </w:rPr>
      </w:pPr>
    </w:p>
    <w:p w:rsidR="00C836E6" w:rsidRPr="00A21355" w:rsidRDefault="00C836E6" w:rsidP="00F33040">
      <w:pPr>
        <w:pStyle w:val="ConsPlusNormal"/>
        <w:widowControl/>
        <w:ind w:firstLine="709"/>
        <w:jc w:val="both"/>
        <w:outlineLvl w:val="3"/>
        <w:rPr>
          <w:rFonts w:ascii="Times New Roman" w:hAnsi="Times New Roman" w:cs="Times New Roman"/>
          <w:b/>
          <w:bCs/>
        </w:rPr>
      </w:pPr>
      <w:bookmarkStart w:id="0" w:name="OLE_LINK5"/>
      <w:bookmarkStart w:id="1" w:name="OLE_LINK6"/>
      <w:r w:rsidRPr="00A21355">
        <w:rPr>
          <w:rFonts w:ascii="Times New Roman" w:hAnsi="Times New Roman" w:cs="Times New Roman"/>
          <w:b/>
          <w:bCs/>
        </w:rPr>
        <w:t>Статья 7. Бюджетные ассигнования на оказание муниципальных услуг (выполнение работ)</w:t>
      </w:r>
    </w:p>
    <w:p w:rsidR="00C836E6" w:rsidRPr="00A21355" w:rsidRDefault="00C836E6" w:rsidP="00F33040">
      <w:pPr>
        <w:pStyle w:val="ConsPlusNormal"/>
        <w:widowControl/>
        <w:ind w:firstLine="709"/>
        <w:jc w:val="both"/>
        <w:rPr>
          <w:rFonts w:ascii="Times New Roman" w:hAnsi="Times New Roman" w:cs="Times New Roman"/>
        </w:rPr>
      </w:pP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К бюджетным ассигнованиям на оказание муниципальных услуг (выполнение работ) относятся ассигнования на:</w:t>
      </w:r>
    </w:p>
    <w:p w:rsidR="00C836E6" w:rsidRPr="00A21355" w:rsidRDefault="00C836E6" w:rsidP="00F3304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C836E6" w:rsidRPr="00A21355" w:rsidRDefault="00C836E6" w:rsidP="00F3304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субсидий бюджетным и автономным учреждениям, включая субсидии на возмещение нормативных затрат, связанных с оказанием ими муниципальных услуг (выполнением работ) физическим и (или) юридическим лицам;</w:t>
      </w:r>
    </w:p>
    <w:p w:rsidR="00C836E6" w:rsidRPr="00A21355" w:rsidRDefault="00C836E6" w:rsidP="00F3304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субсидий некоммерческим организациям, не являющимся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C836E6" w:rsidRPr="00A21355" w:rsidRDefault="00C836E6" w:rsidP="00F3304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осуществление бюджетных инвестиций в объекты муниципальной собственности (за исключением муниципальных унитарных предприятий);</w:t>
      </w:r>
    </w:p>
    <w:p w:rsidR="00C836E6" w:rsidRPr="00A21355" w:rsidRDefault="00C836E6" w:rsidP="00F33040">
      <w:pPr>
        <w:numPr>
          <w:ilvl w:val="0"/>
          <w:numId w:val="1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закупку товаров, работ и услуг для муниципальных нужд (за исключением бюджетных ассигнований для обеспечения выполнения функций казенного учреждения), в том числе в целях:</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оказания (муниципальных услуг физическим и юридическим лицам.</w:t>
      </w:r>
    </w:p>
    <w:p w:rsidR="00C836E6" w:rsidRPr="00A21355" w:rsidRDefault="00C836E6" w:rsidP="00F33040">
      <w:pPr>
        <w:pStyle w:val="ConsPlusNormal"/>
        <w:widowControl/>
        <w:ind w:firstLine="709"/>
        <w:jc w:val="both"/>
        <w:outlineLvl w:val="3"/>
        <w:rPr>
          <w:rFonts w:ascii="Times New Roman" w:hAnsi="Times New Roman" w:cs="Times New Roman"/>
          <w:b/>
          <w:bCs/>
        </w:rPr>
      </w:pPr>
      <w:r w:rsidRPr="00A21355">
        <w:rPr>
          <w:rFonts w:ascii="Times New Roman" w:hAnsi="Times New Roman" w:cs="Times New Roman"/>
          <w:b/>
          <w:bCs/>
        </w:rPr>
        <w:t>Статья 8. Муниципальное задание</w:t>
      </w:r>
    </w:p>
    <w:p w:rsidR="00C836E6" w:rsidRPr="00A21355" w:rsidRDefault="00C836E6" w:rsidP="00F33040">
      <w:pPr>
        <w:pStyle w:val="ConsPlusNormal"/>
        <w:widowControl/>
        <w:ind w:firstLine="709"/>
        <w:jc w:val="both"/>
        <w:rPr>
          <w:rFonts w:ascii="Times New Roman" w:hAnsi="Times New Roman" w:cs="Times New Roman"/>
        </w:rPr>
      </w:pP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1. Муниципальное задание должно содержать:</w:t>
      </w:r>
    </w:p>
    <w:p w:rsidR="00C836E6" w:rsidRPr="00A21355" w:rsidRDefault="00C836E6" w:rsidP="00F33040">
      <w:pPr>
        <w:numPr>
          <w:ilvl w:val="0"/>
          <w:numId w:val="1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показатели, характеризующие качество и (или) объем (содержание) оказываемых муниципальных услуг (выполняемых работ);</w:t>
      </w:r>
    </w:p>
    <w:p w:rsidR="00C836E6" w:rsidRPr="00A21355" w:rsidRDefault="00C836E6" w:rsidP="00F33040">
      <w:pPr>
        <w:numPr>
          <w:ilvl w:val="0"/>
          <w:numId w:val="1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контроля за исполнением муниципального задания, в том числе условия и порядок его досрочного прекращения;</w:t>
      </w:r>
    </w:p>
    <w:p w:rsidR="00C836E6" w:rsidRPr="00A21355" w:rsidRDefault="00C836E6" w:rsidP="00F33040">
      <w:pPr>
        <w:numPr>
          <w:ilvl w:val="0"/>
          <w:numId w:val="1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требования к отчетности об исполнении муниципального задания.</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Муниципальное задание на оказание муниципальных услуг физическим и юридическим лицам также должно содержать:</w:t>
      </w:r>
    </w:p>
    <w:p w:rsidR="00C836E6" w:rsidRPr="00A21355" w:rsidRDefault="00C836E6" w:rsidP="00F3304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определение категорий физических и (или) юридических лиц, являющихся потребителями соответствующих услуг;</w:t>
      </w:r>
    </w:p>
    <w:p w:rsidR="00C836E6" w:rsidRPr="00A21355" w:rsidRDefault="00C836E6" w:rsidP="00F3304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оказания соответствующих услуг;</w:t>
      </w:r>
    </w:p>
    <w:p w:rsidR="00C836E6" w:rsidRPr="00A21355" w:rsidRDefault="00C836E6" w:rsidP="00F33040">
      <w:pPr>
        <w:numPr>
          <w:ilvl w:val="0"/>
          <w:numId w:val="1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 xml:space="preserve"> 2. Показатели муниципального задания используются при составлении проектов бюджетов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C836E6" w:rsidRPr="00A21355" w:rsidRDefault="00C836E6" w:rsidP="00F33040">
      <w:pPr>
        <w:tabs>
          <w:tab w:val="left" w:pos="7320"/>
        </w:tabs>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3. Муниципальное задание на оказание муниципальных услуг (выполнение работ) муниципальными учреждениями формируется в порядке, установленном администрацией поселения,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(с возможным уточнением при составлении проекта бюджета).</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Муниципальное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4. Финансовое обеспечение выполнения муниципальных заданий осуществляется за счет средств местных бюджетов в порядке, установленном администрацией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 xml:space="preserve"> Статья 9. Обеспечение выполнения функций казенных учреждений</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Обеспечение выполнения функций муниципальных казенных учреждений включает:</w:t>
      </w:r>
    </w:p>
    <w:p w:rsidR="00C836E6" w:rsidRPr="00A21355" w:rsidRDefault="00C836E6" w:rsidP="00F33040">
      <w:pPr>
        <w:pStyle w:val="ConsNormal"/>
        <w:widowControl/>
        <w:numPr>
          <w:ilvl w:val="0"/>
          <w:numId w:val="17"/>
        </w:numPr>
        <w:jc w:val="both"/>
        <w:rPr>
          <w:rFonts w:ascii="Times New Roman" w:hAnsi="Times New Roman" w:cs="Times New Roman"/>
        </w:rPr>
      </w:pPr>
      <w:r w:rsidRPr="00A21355">
        <w:rPr>
          <w:rFonts w:ascii="Times New Roman" w:hAnsi="Times New Roman" w:cs="Times New Roman"/>
        </w:rPr>
        <w:t>оплату труда работников муниципальных казенных учреждений, денежное содержание работников органов местного самоуправления, лиц, замещающих муниципальные должности, муниципальных служащих, командировочные и иные выплаты в соответствии с трудовыми договорами (служебными контрактами, контрактами), законодательством Российской Федерации, законодательством Астраханской области и муниципальными правовыми актами;</w:t>
      </w:r>
    </w:p>
    <w:p w:rsidR="00C836E6" w:rsidRPr="00A21355" w:rsidRDefault="00C836E6" w:rsidP="00F33040">
      <w:pPr>
        <w:pStyle w:val="ConsNormal"/>
        <w:widowControl/>
        <w:numPr>
          <w:ilvl w:val="0"/>
          <w:numId w:val="17"/>
        </w:numPr>
        <w:jc w:val="both"/>
        <w:rPr>
          <w:rFonts w:ascii="Times New Roman" w:hAnsi="Times New Roman" w:cs="Times New Roman"/>
        </w:rPr>
      </w:pPr>
      <w:r w:rsidRPr="00A21355">
        <w:rPr>
          <w:rFonts w:ascii="Times New Roman" w:hAnsi="Times New Roman" w:cs="Times New Roman"/>
        </w:rPr>
        <w:t>оплату поставок товаров, выполнения работ, оказания услуг для муниципальных нужд;</w:t>
      </w:r>
    </w:p>
    <w:p w:rsidR="00C836E6" w:rsidRPr="00A21355" w:rsidRDefault="00C836E6" w:rsidP="00F33040">
      <w:pPr>
        <w:pStyle w:val="ConsNormal"/>
        <w:widowControl/>
        <w:numPr>
          <w:ilvl w:val="0"/>
          <w:numId w:val="17"/>
        </w:numPr>
        <w:jc w:val="both"/>
        <w:rPr>
          <w:rFonts w:ascii="Times New Roman" w:hAnsi="Times New Roman" w:cs="Times New Roman"/>
        </w:rPr>
      </w:pPr>
      <w:r w:rsidRPr="00A21355">
        <w:rPr>
          <w:rFonts w:ascii="Times New Roman" w:hAnsi="Times New Roman" w:cs="Times New Roman"/>
        </w:rPr>
        <w:t>уплату налогов, сборов и иных обязательных платежей в бюджетную систему Российской Федерации;</w:t>
      </w:r>
    </w:p>
    <w:p w:rsidR="00C836E6" w:rsidRPr="00A21355" w:rsidRDefault="00C836E6" w:rsidP="00F33040">
      <w:pPr>
        <w:pStyle w:val="ConsNormal"/>
        <w:widowControl/>
        <w:numPr>
          <w:ilvl w:val="0"/>
          <w:numId w:val="17"/>
        </w:numPr>
        <w:jc w:val="both"/>
        <w:rPr>
          <w:rFonts w:ascii="Times New Roman" w:hAnsi="Times New Roman" w:cs="Times New Roman"/>
        </w:rPr>
      </w:pPr>
      <w:r w:rsidRPr="00A21355">
        <w:rPr>
          <w:rFonts w:ascii="Times New Roman" w:hAnsi="Times New Roman" w:cs="Times New Roman"/>
        </w:rPr>
        <w:t>возмещение вреда, причиненного муниципальным казенным. учреждением при осуществлении его деятельности.</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10. Предоставление средств из бюджета поселения при выполнении условий</w:t>
      </w:r>
    </w:p>
    <w:p w:rsidR="00C836E6" w:rsidRPr="00A21355" w:rsidRDefault="00C836E6" w:rsidP="00F33040">
      <w:pPr>
        <w:pStyle w:val="ConsNormal"/>
        <w:widowControl/>
        <w:numPr>
          <w:ilvl w:val="1"/>
          <w:numId w:val="18"/>
        </w:numPr>
        <w:tabs>
          <w:tab w:val="left" w:pos="1080"/>
        </w:tabs>
        <w:jc w:val="both"/>
        <w:rPr>
          <w:rFonts w:ascii="Times New Roman" w:hAnsi="Times New Roman" w:cs="Times New Roman"/>
        </w:rPr>
      </w:pPr>
      <w:r w:rsidRPr="00A21355">
        <w:rPr>
          <w:rFonts w:ascii="Times New Roman" w:hAnsi="Times New Roman" w:cs="Times New Roman"/>
        </w:rPr>
        <w:t>В решении представительного органа поселения о местном бюджете могут устанавливаться условия предоставления средств из бюджета поселения, в соответствии с которыми предоставление таких средств осуществляется в порядке, установленном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финансовым органом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До утверждения указанного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C836E6" w:rsidRPr="00A21355" w:rsidRDefault="00C836E6" w:rsidP="00F33040">
      <w:pPr>
        <w:pStyle w:val="ConsNormal"/>
        <w:widowControl/>
        <w:numPr>
          <w:ilvl w:val="1"/>
          <w:numId w:val="18"/>
        </w:numPr>
        <w:jc w:val="both"/>
        <w:rPr>
          <w:rFonts w:ascii="Times New Roman" w:hAnsi="Times New Roman" w:cs="Times New Roman"/>
        </w:rPr>
      </w:pPr>
      <w:r w:rsidRPr="00A21355">
        <w:rPr>
          <w:rFonts w:ascii="Times New Roman" w:hAnsi="Times New Roman" w:cs="Times New Roman"/>
        </w:rPr>
        <w:t>Контроль за соблюдением указанных в пункте 1 настоящей статьи условий осуществляется главным распорядителем бюджетных средств.</w:t>
      </w:r>
    </w:p>
    <w:bookmarkEnd w:id="0"/>
    <w:bookmarkEnd w:id="1"/>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11. Предоставление субсидий юридическим лицам, не являющихся муниципальными учреждениями, индивидуальным предпринимателям, физическим лицам</w:t>
      </w:r>
    </w:p>
    <w:p w:rsidR="00C836E6" w:rsidRPr="00A21355" w:rsidRDefault="00C836E6" w:rsidP="00F33040">
      <w:pPr>
        <w:numPr>
          <w:ilvl w:val="0"/>
          <w:numId w:val="1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В данной статье указаны условия предоставления субсидий юридическим лицам, не являющихся муниципальными учреждениями, индивидуальным предпринимателям, физическим лицам - производителям товаров, работ, услуг. </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Субсидии указанным выше лицам предоставляются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w:t>
      </w:r>
    </w:p>
    <w:p w:rsidR="00C836E6" w:rsidRPr="00A21355" w:rsidRDefault="00C836E6" w:rsidP="00F33040">
      <w:pPr>
        <w:numPr>
          <w:ilvl w:val="0"/>
          <w:numId w:val="1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Из бюджета поселения субсидии лицам, указанным в пункте 1 настоящей статьи предоставляются в  случаях и порядке, предусмотренных решением представительного органа поселения о местном бюджете и принимаемыми в соответствии с ним муниципальными правовыми актами администрации поселения.</w:t>
      </w:r>
    </w:p>
    <w:p w:rsidR="00C836E6" w:rsidRPr="00A21355" w:rsidRDefault="00C836E6" w:rsidP="00F33040">
      <w:pPr>
        <w:numPr>
          <w:ilvl w:val="0"/>
          <w:numId w:val="1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Муниципальные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должны определять:</w:t>
      </w:r>
    </w:p>
    <w:p w:rsidR="00C836E6" w:rsidRPr="00A21355" w:rsidRDefault="00C836E6" w:rsidP="00F33040">
      <w:pPr>
        <w:numPr>
          <w:ilvl w:val="0"/>
          <w:numId w:val="2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C836E6" w:rsidRPr="00A21355" w:rsidRDefault="00C836E6" w:rsidP="00F33040">
      <w:pPr>
        <w:numPr>
          <w:ilvl w:val="0"/>
          <w:numId w:val="2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цели, условия и порядок предоставления субсидий;</w:t>
      </w:r>
    </w:p>
    <w:p w:rsidR="00C836E6" w:rsidRPr="00A21355" w:rsidRDefault="00C836E6" w:rsidP="00F33040">
      <w:pPr>
        <w:numPr>
          <w:ilvl w:val="0"/>
          <w:numId w:val="2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возврата субсидий в случае нарушения условий, установленных при их предоставлении.</w:t>
      </w:r>
    </w:p>
    <w:p w:rsidR="00C836E6" w:rsidRPr="00A21355" w:rsidRDefault="00C836E6" w:rsidP="00F33040">
      <w:pPr>
        <w:pStyle w:val="ConsPlusNormal"/>
        <w:widowControl/>
        <w:ind w:firstLine="709"/>
        <w:jc w:val="both"/>
        <w:outlineLvl w:val="3"/>
        <w:rPr>
          <w:rFonts w:ascii="Times New Roman" w:hAnsi="Times New Roman" w:cs="Times New Roman"/>
          <w:b/>
          <w:bCs/>
        </w:rPr>
      </w:pPr>
      <w:r w:rsidRPr="00A21355">
        <w:rPr>
          <w:rFonts w:ascii="Times New Roman" w:hAnsi="Times New Roman" w:cs="Times New Roman"/>
          <w:b/>
          <w:bCs/>
        </w:rPr>
        <w:t>Статья 12. Предоставление субсидий некоммерческим организациям, не являющимся казенными учреждениями</w:t>
      </w:r>
    </w:p>
    <w:p w:rsidR="00C836E6" w:rsidRPr="00A21355" w:rsidRDefault="00C836E6" w:rsidP="00F33040">
      <w:pPr>
        <w:pStyle w:val="ConsPlusNormal"/>
        <w:widowControl/>
        <w:ind w:firstLine="709"/>
        <w:jc w:val="both"/>
        <w:rPr>
          <w:rFonts w:ascii="Times New Roman" w:hAnsi="Times New Roman" w:cs="Times New Roman"/>
        </w:rPr>
      </w:pP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1. В местном бюджете предусматриваются субсидии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Из местного бюджета могут предоставляться субсидии бюджетным и автономным учреждениям на иные цели.</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Порядок определения объема и условия предоставления указанных субсидий администрацией поселения.</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2.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муниципальными учреждениями.</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Порядок определения объема и предоставления указанных субсидий из местного бюджета устанавливается администрацией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13. Резервный фонд администрации поселения</w:t>
      </w:r>
    </w:p>
    <w:p w:rsidR="00C836E6" w:rsidRPr="00A21355" w:rsidRDefault="00C836E6" w:rsidP="00F33040">
      <w:pPr>
        <w:pStyle w:val="ConsNormal"/>
        <w:widowControl/>
        <w:numPr>
          <w:ilvl w:val="0"/>
          <w:numId w:val="21"/>
        </w:numPr>
        <w:jc w:val="both"/>
        <w:rPr>
          <w:rFonts w:ascii="Times New Roman" w:hAnsi="Times New Roman" w:cs="Times New Roman"/>
        </w:rPr>
      </w:pPr>
      <w:r w:rsidRPr="00A21355">
        <w:rPr>
          <w:rFonts w:ascii="Times New Roman" w:hAnsi="Times New Roman" w:cs="Times New Roman"/>
        </w:rPr>
        <w:t xml:space="preserve">В расходной части бюджета поселения предусматривается создание резервного фонда администрации поселения. </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 xml:space="preserve">Размер резервного фонда администрации поселения устанавливается решением представительного органа поселения о местном бюджете на очередной финансовый год и не может быть более 3% утвержденных решением  о местном бюджете общего объема расходов. </w:t>
      </w:r>
    </w:p>
    <w:p w:rsidR="00C836E6" w:rsidRPr="00A21355" w:rsidRDefault="00C836E6" w:rsidP="00F33040">
      <w:pPr>
        <w:pStyle w:val="ConsNormal"/>
        <w:widowControl/>
        <w:numPr>
          <w:ilvl w:val="0"/>
          <w:numId w:val="21"/>
        </w:numPr>
        <w:jc w:val="both"/>
        <w:rPr>
          <w:rFonts w:ascii="Times New Roman" w:hAnsi="Times New Roman" w:cs="Times New Roman"/>
        </w:rPr>
      </w:pPr>
      <w:r w:rsidRPr="00A21355">
        <w:rPr>
          <w:rFonts w:ascii="Times New Roman" w:hAnsi="Times New Roman" w:cs="Times New Roman"/>
        </w:rPr>
        <w:t xml:space="preserve">Средства резервного фонда администрации поселения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C836E6" w:rsidRPr="00A21355" w:rsidRDefault="00C836E6" w:rsidP="00F33040">
      <w:pPr>
        <w:numPr>
          <w:ilvl w:val="0"/>
          <w:numId w:val="2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использования бюджетных ассигнований резервного фонда администрации поселения устанавливается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 xml:space="preserve">Бюджетные ассигнования резервного фонда администрации поселения, предусмотренные в составе местного бюджета, используются по решению администрации поселения. </w:t>
      </w:r>
    </w:p>
    <w:p w:rsidR="00C836E6" w:rsidRPr="00A21355" w:rsidRDefault="00C836E6" w:rsidP="00F33040">
      <w:pPr>
        <w:numPr>
          <w:ilvl w:val="0"/>
          <w:numId w:val="21"/>
        </w:numPr>
        <w:tabs>
          <w:tab w:val="left" w:pos="720"/>
        </w:tabs>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Отчет об использовании бюджетных ассигнований резервного фонда администрации поселения прилагается к ежеквартальному и годовому отчетам об исполнении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14. Осуществление расходов, не предусмотренных бюджетом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поселения о бюджете поселения  либо в текущем финансовом году после внесения соответствующих изменений в решение представительного органа поселения о бюджете поселения при наличии соответствующих источников дополнительных поступлений в местный бюджет и (или) при сокращении бюджетных ассигнований по отдельным статьям расходов бюджета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 xml:space="preserve">2. 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 обязательств в бюджет поселения. </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15. Долгосрочные целевые программы</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 xml:space="preserve"> 1. Долгосрочные целевые программы (подпрограммы), реализуемые за счет средств местного бюджета, утверждаются администрацией поселения муниципального образования.</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Сроки реализации долгосрочных целевых программ определяются администрацией поселения муниципального образования в устанавливаемом ею порядке.</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Порядок принятия решений о разработке долгосрочных целевых программ и их формирования и реализации устанавливается муниципальным правовым актом администрации поселения.</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2. Объем бюджетных ассигнований на реализацию долгосрочных целевых программ (подпрограмм) утверждается решением о бюджете в составе ведомственной структуры расходов бюджета по соответствующей каждой программе (подпрограмме) целевой статье расходов бюджета в соответствии с муниципальным правовым актом администрации поселения, утвердившим программу.</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Долгосрочные целевые программы, предлагаемые к финансированию начиная с очередного финансового года, подлежат утверждению администрацией поселения не позднее одного месяца до дня внесения проекта решения о местном бюджете в представительный орган поселения.</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3. По каждой долгосрочной целевой программе ежегодно проводится оценка эффективности ее реализации. Порядок проведения и критерии указанной оценки устанавливаются администрацией поселения.</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По результатам указанной оценки администрацией поселения муниципального образования не позднее чем за один месяц до дня внесения проекта решения о местном бюджете в представительный орган поселения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ее реализации.</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В случае принятия данного решения и при наличии заключенных во исполнение соответствующих программ муниципальных контрактов в бюджете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C836E6" w:rsidRPr="00A21355" w:rsidRDefault="00C836E6" w:rsidP="00F33040">
      <w:pPr>
        <w:pStyle w:val="ConsPlusNormal"/>
        <w:widowControl/>
        <w:ind w:firstLine="709"/>
        <w:jc w:val="both"/>
        <w:rPr>
          <w:rFonts w:ascii="Times New Roman" w:hAnsi="Times New Roman" w:cs="Times New Roman"/>
        </w:rPr>
      </w:pPr>
    </w:p>
    <w:p w:rsidR="00C836E6" w:rsidRPr="00A21355" w:rsidRDefault="00C836E6" w:rsidP="00F33040">
      <w:pPr>
        <w:pStyle w:val="ConsPlusNormal"/>
        <w:widowControl/>
        <w:ind w:firstLine="709"/>
        <w:jc w:val="both"/>
        <w:outlineLvl w:val="3"/>
        <w:rPr>
          <w:rFonts w:ascii="Times New Roman" w:hAnsi="Times New Roman" w:cs="Times New Roman"/>
          <w:b/>
          <w:bCs/>
        </w:rPr>
      </w:pPr>
      <w:r w:rsidRPr="00A21355">
        <w:rPr>
          <w:rFonts w:ascii="Times New Roman" w:hAnsi="Times New Roman" w:cs="Times New Roman"/>
          <w:b/>
          <w:bCs/>
        </w:rPr>
        <w:t>Статья 16. Ведомственные целевые программы</w:t>
      </w:r>
    </w:p>
    <w:p w:rsidR="00C836E6" w:rsidRPr="00A21355" w:rsidRDefault="00C836E6" w:rsidP="00F33040">
      <w:pPr>
        <w:pStyle w:val="ConsPlusNormal"/>
        <w:widowControl/>
        <w:ind w:firstLine="709"/>
        <w:jc w:val="both"/>
        <w:rPr>
          <w:rFonts w:ascii="Times New Roman" w:hAnsi="Times New Roman" w:cs="Times New Roman"/>
          <w:b/>
          <w:bCs/>
        </w:rPr>
      </w:pP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поселения.</w:t>
      </w:r>
    </w:p>
    <w:p w:rsidR="00C836E6" w:rsidRPr="00A21355" w:rsidRDefault="00C836E6" w:rsidP="00F33040">
      <w:pPr>
        <w:pStyle w:val="ConsTitle"/>
        <w:widowControl/>
        <w:spacing w:before="240" w:after="120"/>
        <w:ind w:firstLine="709"/>
        <w:jc w:val="center"/>
        <w:rPr>
          <w:rFonts w:ascii="Times New Roman" w:hAnsi="Times New Roman" w:cs="Times New Roman"/>
          <w:sz w:val="20"/>
          <w:szCs w:val="20"/>
        </w:rPr>
      </w:pPr>
      <w:r w:rsidRPr="00A21355">
        <w:rPr>
          <w:rFonts w:ascii="Times New Roman" w:hAnsi="Times New Roman" w:cs="Times New Roman"/>
          <w:sz w:val="20"/>
          <w:szCs w:val="20"/>
        </w:rPr>
        <w:t>Глава 3. Сбалансированность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17.  Дефицит бюджета поселения и источники его финансирования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Дефицит местного бюджета на очередной финансовый год (очередной финансовый год и каждый год планового периода) устанавливается решением представительного органа поселения о местном бюджете.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C836E6" w:rsidRPr="00A21355" w:rsidRDefault="00C836E6" w:rsidP="00F33040">
      <w:pPr>
        <w:pStyle w:val="ConsPlusNormal"/>
        <w:widowControl/>
        <w:ind w:firstLine="709"/>
        <w:jc w:val="both"/>
        <w:rPr>
          <w:rFonts w:ascii="Times New Roman" w:hAnsi="Times New Roman" w:cs="Times New Roman"/>
        </w:rPr>
      </w:pPr>
      <w:r w:rsidRPr="00A21355">
        <w:rPr>
          <w:rFonts w:ascii="Times New Roman" w:hAnsi="Times New Roman" w:cs="Times New Roman"/>
        </w:rPr>
        <w:t>В случае, если в отношении поселения осуществляются меры, предусмотренные пунктом 4 статьи 136 Бюджетного кодекса РФ,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C836E6" w:rsidRPr="00A21355" w:rsidRDefault="00C836E6" w:rsidP="00F33040">
      <w:pPr>
        <w:tabs>
          <w:tab w:val="left" w:pos="1080"/>
        </w:tabs>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 и снижения</w:t>
      </w:r>
    </w:p>
    <w:p w:rsidR="00C836E6" w:rsidRPr="00A21355" w:rsidRDefault="00C836E6" w:rsidP="00F33040">
      <w:pPr>
        <w:numPr>
          <w:ilvl w:val="0"/>
          <w:numId w:val="2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состав источников внутреннего финансирования дефицита местного бюджета включаются:</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разница между полученными и погашенными муниципальным образованием кредитами кредитных организаций в валюте Российской Федерации;</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изменение остатков средств на счетах по учету средств местного бюджета в течение соответствующего финансового года;</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поступления от продажи акций и иных форм участия в капитале, находящихся в собственности поселения;</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курсовая разница по средствам местного бюджета;</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средств, направляемых на исполнение гарантий поселения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средств, направляемых на исполнение гарантий поселения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средств, направляемых на погашение иных долговых обязательств поселения в валюте Российской Федерации;</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C836E6" w:rsidRPr="00A21355" w:rsidRDefault="00C836E6" w:rsidP="00F33040">
      <w:pPr>
        <w:numPr>
          <w:ilvl w:val="0"/>
          <w:numId w:val="2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C836E6" w:rsidRPr="00A21355" w:rsidRDefault="00C836E6" w:rsidP="00F33040">
      <w:pPr>
        <w:numPr>
          <w:ilvl w:val="0"/>
          <w:numId w:val="2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Не могут быть источниками финансирования дефицита местного бюджета кредиты Центрального банка Российской Федерации, а также приобретение им же муниципальных ценных бумаг при их размещении.</w:t>
      </w:r>
    </w:p>
    <w:p w:rsidR="00C836E6" w:rsidRPr="00A21355" w:rsidRDefault="00C836E6" w:rsidP="00F33040">
      <w:pPr>
        <w:numPr>
          <w:ilvl w:val="0"/>
          <w:numId w:val="2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Остатки средств местного бюджета на начало текущего финансового года в объеме, определяемом решением представительного органа поселения, могут направляться в текущем финансовом году на покрытие временных кассовых разрывов.</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18. Муниципальный долг поселения,  прекращение муниципальных долговых обязательств и их списание с муниципального долга</w:t>
      </w:r>
    </w:p>
    <w:p w:rsidR="00C836E6" w:rsidRPr="00A21355" w:rsidRDefault="00C836E6" w:rsidP="00F33040">
      <w:pPr>
        <w:numPr>
          <w:ilvl w:val="0"/>
          <w:numId w:val="2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Муниципальный долг - обязательства, возникающие из государственных или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РФ, принятые на себя муниципальным образованием.</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 Управление муниципальным долгом осуществляется  администрацией поселения в соответствии с Уставом поселения.</w:t>
      </w:r>
    </w:p>
    <w:p w:rsidR="00C836E6" w:rsidRPr="00A21355" w:rsidRDefault="00C836E6" w:rsidP="00F33040">
      <w:pPr>
        <w:numPr>
          <w:ilvl w:val="0"/>
          <w:numId w:val="2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Долговые обязательства поселения могут существовать в виде обязательств  по:</w:t>
      </w:r>
    </w:p>
    <w:p w:rsidR="00C836E6" w:rsidRPr="00A21355" w:rsidRDefault="00C836E6" w:rsidP="00F33040">
      <w:pPr>
        <w:numPr>
          <w:ilvl w:val="0"/>
          <w:numId w:val="2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ценным бумагам поселения (муниципальным ценным бумагам);</w:t>
      </w:r>
    </w:p>
    <w:p w:rsidR="00C836E6" w:rsidRPr="00A21355" w:rsidRDefault="00C836E6" w:rsidP="00F33040">
      <w:pPr>
        <w:numPr>
          <w:ilvl w:val="0"/>
          <w:numId w:val="2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бюджетным кредитам, привлеченным в местный бюджет от других бюджетов бюджетной системы Российской Федерации;</w:t>
      </w:r>
    </w:p>
    <w:p w:rsidR="00C836E6" w:rsidRPr="00A21355" w:rsidRDefault="00C836E6" w:rsidP="00F33040">
      <w:pPr>
        <w:numPr>
          <w:ilvl w:val="0"/>
          <w:numId w:val="2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кредитам, полученным поселением от кредитных организаций;</w:t>
      </w:r>
    </w:p>
    <w:p w:rsidR="00C836E6" w:rsidRPr="00A21355" w:rsidRDefault="00C836E6" w:rsidP="00F33040">
      <w:pPr>
        <w:numPr>
          <w:ilvl w:val="0"/>
          <w:numId w:val="2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гарантиям поселения (муниципальным гарантиям).</w:t>
      </w:r>
    </w:p>
    <w:p w:rsidR="00C836E6" w:rsidRPr="00A21355" w:rsidRDefault="00C836E6" w:rsidP="00F33040">
      <w:pPr>
        <w:numPr>
          <w:ilvl w:val="0"/>
          <w:numId w:val="2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объем муниципального долга включаются:</w:t>
      </w:r>
    </w:p>
    <w:p w:rsidR="00C836E6" w:rsidRPr="00A21355" w:rsidRDefault="00C836E6" w:rsidP="00F33040">
      <w:pPr>
        <w:numPr>
          <w:ilvl w:val="0"/>
          <w:numId w:val="2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номинальная сумма долга по муниципальным ценным бумагам;</w:t>
      </w:r>
    </w:p>
    <w:p w:rsidR="00C836E6" w:rsidRPr="00A21355" w:rsidRDefault="00C836E6" w:rsidP="00F33040">
      <w:pPr>
        <w:numPr>
          <w:ilvl w:val="0"/>
          <w:numId w:val="2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основного долга по бюджетным кредитам, привлеченным в местный бюджет;</w:t>
      </w:r>
    </w:p>
    <w:p w:rsidR="00C836E6" w:rsidRPr="00A21355" w:rsidRDefault="00C836E6" w:rsidP="00F33040">
      <w:pPr>
        <w:numPr>
          <w:ilvl w:val="0"/>
          <w:numId w:val="2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основного долга по кредитам, полученным поселением;</w:t>
      </w:r>
    </w:p>
    <w:p w:rsidR="00C836E6" w:rsidRPr="00A21355" w:rsidRDefault="00C836E6" w:rsidP="00F33040">
      <w:pPr>
        <w:numPr>
          <w:ilvl w:val="0"/>
          <w:numId w:val="2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обязательств по муниципальным гарантиям;</w:t>
      </w:r>
    </w:p>
    <w:p w:rsidR="00C836E6" w:rsidRPr="00A21355" w:rsidRDefault="00C836E6" w:rsidP="00F33040">
      <w:pPr>
        <w:numPr>
          <w:ilvl w:val="0"/>
          <w:numId w:val="2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иных (за исключением указанных) непогашенных долговых обязательств поселения.</w:t>
      </w:r>
    </w:p>
    <w:p w:rsidR="00C836E6" w:rsidRPr="00A21355" w:rsidRDefault="00C836E6" w:rsidP="00F33040">
      <w:pPr>
        <w:numPr>
          <w:ilvl w:val="0"/>
          <w:numId w:val="2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Долговые обязательства поселения могут быть краткосрочными (менее одного года), среднесрочными (от одного года до пяти лет) и долгосрочными (от пяти до 10 лет включительно).</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статьей 115 Бюджетного кодекса РФ,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 представительного органа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bookmarkStart w:id="2" w:name="OLE_LINK1"/>
      <w:bookmarkStart w:id="3" w:name="OLE_LINK2"/>
      <w:r w:rsidRPr="00A21355">
        <w:rPr>
          <w:rFonts w:ascii="Times New Roman" w:hAnsi="Times New Roman" w:cs="Times New Roman"/>
          <w:sz w:val="20"/>
          <w:szCs w:val="20"/>
        </w:rPr>
        <w:t>По истечении трех лет с даты, следующей за датой погашения</w:t>
      </w:r>
      <w:bookmarkEnd w:id="2"/>
      <w:bookmarkEnd w:id="3"/>
      <w:r w:rsidRPr="00A21355">
        <w:rPr>
          <w:rFonts w:ascii="Times New Roman" w:hAnsi="Times New Roman" w:cs="Times New Roman"/>
          <w:sz w:val="20"/>
          <w:szCs w:val="20"/>
        </w:rPr>
        <w:t xml:space="preserve">, предусмотренной условиями муниципального долгового обязательства, или по истечении  срока муниципальной гарантии администрация поселения издает муниципальный правовой акт о списании с муниципального долга муниципальных долговых обязательств, выраженных в валюте Российской Федерации. </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 xml:space="preserve">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из списания без отражения сумм списания в источниках финансирования дефицита местного бюджета. </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19. Реструктуризация муниципального долга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1. Под реструктуризацией муниципального долга   поселения понимается основанное на соглашении прекращение долговых обязательств, составляющих муниципальный долг   поселения, с заменой указанных долговых обязательств иными долговыми обязательствами, предусматривающими другие условия обслуживания и погашения обязательств.</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Реструктуризация муниципального долга    поселения может быть осуществлена с частичным списанием (сокращением) суммы основного долга и (или) сумм расходов на обслуживание муниципального долга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3. Сумма расходов бюджета поселения на обслуживание реструктурируемого долга не включается в объем расходов на обслуживание долгового обязательства в текущем году, если указанная сумма включается в общий объем реструктурируемых обязательств.</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20. Предельный объем муниципального долга и расходов на обслуживание муниципального долга   поселения</w:t>
      </w:r>
    </w:p>
    <w:p w:rsidR="00C836E6" w:rsidRPr="00A21355" w:rsidRDefault="00C836E6" w:rsidP="00F33040">
      <w:pPr>
        <w:numPr>
          <w:ilvl w:val="0"/>
          <w:numId w:val="2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Предельный объем муниципального долга поселения в целях настоящего Положения означает объем муниципального долга, который не может быть превышен при исполнении бюджета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Предельный объем муниципального долга поселения на очередной финансовый год (очередной финансовый год и каждый год планового периода) устанавливается решением представительного органа поселения о местном бюджете.</w:t>
      </w:r>
    </w:p>
    <w:p w:rsidR="00C836E6" w:rsidRPr="00A21355" w:rsidRDefault="00C836E6" w:rsidP="00F33040">
      <w:pPr>
        <w:pStyle w:val="ConsNormal"/>
        <w:widowControl/>
        <w:numPr>
          <w:ilvl w:val="0"/>
          <w:numId w:val="28"/>
        </w:numPr>
        <w:jc w:val="both"/>
        <w:rPr>
          <w:rFonts w:ascii="Times New Roman" w:hAnsi="Times New Roman" w:cs="Times New Roman"/>
        </w:rPr>
      </w:pPr>
      <w:r w:rsidRPr="00A21355">
        <w:rPr>
          <w:rFonts w:ascii="Times New Roman" w:hAnsi="Times New Roman" w:cs="Times New Roman"/>
        </w:rPr>
        <w:t>Предельный объем муниципального долга поселения не должен превышать утвержденный общий годовой объем доходов бюджета поселения без учета утвержденного объема безвозмездных поступлений и(или) поступлений налоговых доходов по дополнительным нормативам отчислений.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Если в отношении поселения осуществляются меры, предусмотренные пунктом 4 статьи 136 Бюджетного кодекса РФ,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Если при исполнении бюджета поселения объем муниципального долга превышает предельный объем муниципального долга поселения, установленный решением о бюджете поселения, уполномоченный орган местного самоуправления поселения вправе принимать новые долговые обязательства только после приведения объема муниципального долга поселения в соответствие с требованиями настоящей статьи</w:t>
      </w:r>
    </w:p>
    <w:p w:rsidR="00C836E6" w:rsidRPr="00A21355" w:rsidRDefault="00C836E6" w:rsidP="00F33040">
      <w:pPr>
        <w:numPr>
          <w:ilvl w:val="0"/>
          <w:numId w:val="2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Решением представительного органа поселения о бюджете поселения устанавливается 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 представляющий собой расчетный показатель, с указанием в том числе верхнего предела долга по муниципальным гарантиям.</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Верхний предел муниципального долга устанавливается с соблюдением ограничений, установленных пунктом 2 настоящей статьи.</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21. Отражение в бюджете поселения поступлений средств от муниципальных заимствований поселения и расходов на обслуживание и погашение муниципального долга поселения</w:t>
      </w:r>
    </w:p>
    <w:p w:rsidR="00C836E6" w:rsidRPr="00A21355" w:rsidRDefault="00C836E6" w:rsidP="00F33040">
      <w:pPr>
        <w:pStyle w:val="ConsNormal"/>
        <w:widowControl/>
        <w:numPr>
          <w:ilvl w:val="0"/>
          <w:numId w:val="29"/>
        </w:numPr>
        <w:jc w:val="both"/>
        <w:rPr>
          <w:rFonts w:ascii="Times New Roman" w:hAnsi="Times New Roman" w:cs="Times New Roman"/>
        </w:rPr>
      </w:pPr>
      <w:r w:rsidRPr="00A21355">
        <w:rPr>
          <w:rFonts w:ascii="Times New Roman" w:hAnsi="Times New Roman" w:cs="Times New Roman"/>
        </w:rPr>
        <w:t xml:space="preserve">Поступления в бюджет поселения средств от заимствований учитываются  в источниках финансирования дефицита местного бюджета путем увеличения объема источников финансирования дефицита местного бюджета. </w:t>
      </w:r>
    </w:p>
    <w:p w:rsidR="00C836E6" w:rsidRPr="00A21355" w:rsidRDefault="00C836E6" w:rsidP="00F33040">
      <w:pPr>
        <w:pStyle w:val="ConsNormal"/>
        <w:widowControl/>
        <w:numPr>
          <w:ilvl w:val="0"/>
          <w:numId w:val="29"/>
        </w:numPr>
        <w:jc w:val="both"/>
        <w:rPr>
          <w:rFonts w:ascii="Times New Roman" w:hAnsi="Times New Roman" w:cs="Times New Roman"/>
        </w:rPr>
      </w:pPr>
      <w:r w:rsidRPr="00A21355">
        <w:rPr>
          <w:rFonts w:ascii="Times New Roman" w:hAnsi="Times New Roman" w:cs="Times New Roman"/>
        </w:rPr>
        <w:t>Все расходы на обслуживание долговых обязательств, включая дисконт или разницу между ценой размещения и ценой погашения (выкупа) по муниципальным ценным бумагам поселения, отражаются в бюджете как расходы на обслуживание муниципального долга поселения.</w:t>
      </w:r>
    </w:p>
    <w:p w:rsidR="00C836E6" w:rsidRPr="00A21355" w:rsidRDefault="00C836E6" w:rsidP="00F33040">
      <w:pPr>
        <w:pStyle w:val="ConsNormal"/>
        <w:widowControl/>
        <w:numPr>
          <w:ilvl w:val="0"/>
          <w:numId w:val="29"/>
        </w:numPr>
        <w:jc w:val="both"/>
        <w:rPr>
          <w:rFonts w:ascii="Times New Roman" w:hAnsi="Times New Roman" w:cs="Times New Roman"/>
        </w:rPr>
      </w:pPr>
      <w:r w:rsidRPr="00A21355">
        <w:rPr>
          <w:rFonts w:ascii="Times New Roman" w:hAnsi="Times New Roman" w:cs="Times New Roman"/>
        </w:rPr>
        <w:t>Доходы, полученные от размещения муниципальных ценных бумаг, в сумме, превышающей номинальную стоимость, доходы, полученные в качестве накопленного купонного дохода, а также доходы, полученные в случае выкупа ценных бумаг по цене ниже цены размещения, относятся на уменьшение фактических расходов на обслуживание муниципального долга в текущем финансовом  году.</w:t>
      </w:r>
    </w:p>
    <w:p w:rsidR="00C836E6" w:rsidRPr="00A21355" w:rsidRDefault="00C836E6" w:rsidP="00F33040">
      <w:pPr>
        <w:pStyle w:val="ConsNormal"/>
        <w:widowControl/>
        <w:numPr>
          <w:ilvl w:val="0"/>
          <w:numId w:val="29"/>
        </w:numPr>
        <w:jc w:val="both"/>
        <w:rPr>
          <w:rFonts w:ascii="Times New Roman" w:hAnsi="Times New Roman" w:cs="Times New Roman"/>
        </w:rPr>
      </w:pPr>
      <w:r w:rsidRPr="00A21355">
        <w:rPr>
          <w:rFonts w:ascii="Times New Roman" w:hAnsi="Times New Roman" w:cs="Times New Roman"/>
        </w:rPr>
        <w:t>Погашение основной суммы муниципального долга поселения, возникшего из муниципальных заимствований поселения, учитывается в источниках финансирования дефицита бюджета поселения путем уменьшения объема источников финансирования дефицита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22. Программа муниципальных внутренних заимствований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1 Программа муниципальных внутренних заимствований поселения на очередной финансовый год (очередной финансовый год и плановый период) представляет собой перечень всех внутренних заимствований поселения с указанием объема привлечения и объема средств, направляемых на погашение основной суммы долга, по каждому виду заимствований.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Программа муниципальных заимствований на очередной финансовый год (очередной финансовый год и плановый период) является приложением к решению представительного органа поселения о бюджете поселения на очередной финансовый год (очередной финансовый год и плановый период).</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Проведение в соответствии со статьей 19 настоящего Положения реструктуризации муниципального долга не отражается в программе муниципальных внутренних заимствований.</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23. Предоставление муниципальных гарантий   поселения</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Муниципальная гарантия  - вид долгового обязательства, в силу которого поселение (гарант) обязаны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От имени поселения муниципальные гарантии предоставляются администрацией поселения в пределах общей суммы предоставляемых гарантий, указанной в решении представительного органа поселения о бюджете на очередной финансовый год (очередной финансовый год и плановый период), в соответствии с требованиями Бюджетного кодекса Российской Федерации в порядке, установленном муниципальными правовыми актами.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Администрации поселения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выдают муниципальные гарантии.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договоре между гарантом и принципалом определяются сроки и порядок возмещения принципалом гаранту в порядке регресса сумм, уплаченных гарантом во исполнение (частичное исполнение) обязательств по гарантии. Удовлетворение регрессионного требования гаранта к принципалу, при отсутствии соглашения сторон по этому вопросу, осуществляется  в порядке и сроки, указанные в требовании гаранта.</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Общая сумма обязательств, вытекающая из муниципальных гарантий в валюте Российской Федерации, а также муниципальных гарантий в иностранной валюте, включается в состав муниципального долга как вид долгового обязательства.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и исполнение муниципальной гарантии подлежит отражению в муниципальной долговой книге.</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Финансовый орган поселения ведет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Финансовый орган поселения, в установленном  порядке, осуществляет анализ финансового состояния принципала в целях предоставления муниципальной гарантии.</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муниципальных гарантий осуществляется в соответствии с полномочиями администрации поселения на основании решения представительного органа поселения о бюджете на очередной финансовый год (очередной финансовый год и плановый период), решений администрации поселения, а также договора о предоставлении муниципальной гарантии при условии:</w:t>
      </w:r>
    </w:p>
    <w:p w:rsidR="00C836E6" w:rsidRPr="00A21355" w:rsidRDefault="00C836E6" w:rsidP="00F33040">
      <w:pPr>
        <w:numPr>
          <w:ilvl w:val="0"/>
          <w:numId w:val="3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проведения анализа финансового состояния принципала;</w:t>
      </w:r>
    </w:p>
    <w:p w:rsidR="00C836E6" w:rsidRPr="00A21355" w:rsidRDefault="00C836E6" w:rsidP="00F33040">
      <w:pPr>
        <w:numPr>
          <w:ilvl w:val="0"/>
          <w:numId w:val="3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отсутствия у принципала, его поручителей (гарантов) просроченной задолженности по денежным обязательствам перед муниципальным образованием, по обязательным платежам в бюджетную систему Российской Федерации, а также неурегулированных обязательств по гарантиям, ранее предоставленным муниципальному образованию.</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в администрацию поселения, документов согласно перечню, устанавливаемому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Поселение в целях предоставления гарантии и исполнения своих обязательств по гарантии перед бенефициаром вправе воспользоваться услугами агента, назначаемого администрацией поселения.</w:t>
      </w:r>
    </w:p>
    <w:p w:rsidR="00C836E6" w:rsidRPr="00A21355" w:rsidRDefault="00C836E6" w:rsidP="00F33040">
      <w:pPr>
        <w:numPr>
          <w:ilvl w:val="0"/>
          <w:numId w:val="3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Решением представительного органа поселения о бюджете на очередной финансовый год (очередной финансовый год и плановый период) должны быть предусмотрены бюджетные ассигнования на возможное исполнение выданных муниципальных гарантий.</w:t>
      </w:r>
    </w:p>
    <w:p w:rsidR="00C836E6" w:rsidRPr="00A21355" w:rsidRDefault="00C836E6" w:rsidP="00F33040">
      <w:pPr>
        <w:pStyle w:val="ConsNormal"/>
        <w:widowControl/>
        <w:tabs>
          <w:tab w:val="left" w:pos="7105"/>
        </w:tabs>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24. Регистрация и учет долговых обязательств поселения</w:t>
      </w:r>
      <w:r w:rsidRPr="00A21355">
        <w:rPr>
          <w:rFonts w:ascii="Times New Roman" w:hAnsi="Times New Roman" w:cs="Times New Roman"/>
          <w:b/>
          <w:bCs/>
        </w:rPr>
        <w:tab/>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 xml:space="preserve">1. Все долговые обязательства   поселения подлежат учету и регистрации в муниципальной долговой книге   поселения, ведение которой осуществляет финансовый орган поселения. </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муниципальную долговую книгу вносятся сведения об объеме долговых обязательств поселения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устанавливаются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Учет долговых обязательств поселения в муниципальной долговой книге осуществляется в валюте долга, в которой определено денежное обязательство при его возникновении, исходя из установленных Бюджетным кодексом Российской Федерации определений внешнего и внутреннего долга.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w:t>
      </w:r>
    </w:p>
    <w:p w:rsidR="00C836E6" w:rsidRPr="00A21355" w:rsidRDefault="00C836E6" w:rsidP="00F33040">
      <w:pPr>
        <w:numPr>
          <w:ilvl w:val="0"/>
          <w:numId w:val="3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Информация о долговых обязательствах поселения, отраженных в муниципальной долговой книге, подлежит передаче в Министерство финансов Астраханской области в соответствии с установленными им объемами информации, порядком и сроками ее передачи. </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Ответственность за достоверность данных о долговых обязательствах поселения, переданных в Министерство финансов Астраханской области, несет администрация поселения.</w:t>
      </w:r>
    </w:p>
    <w:p w:rsidR="00C836E6" w:rsidRPr="00A21355" w:rsidRDefault="00C836E6" w:rsidP="00F33040">
      <w:pPr>
        <w:pStyle w:val="ConsTitle"/>
        <w:widowControl/>
        <w:spacing w:before="240" w:after="120"/>
        <w:ind w:firstLine="709"/>
        <w:jc w:val="center"/>
        <w:rPr>
          <w:rFonts w:ascii="Times New Roman" w:hAnsi="Times New Roman" w:cs="Times New Roman"/>
          <w:sz w:val="20"/>
          <w:szCs w:val="20"/>
        </w:rPr>
      </w:pPr>
      <w:r w:rsidRPr="00A21355">
        <w:rPr>
          <w:rFonts w:ascii="Times New Roman" w:hAnsi="Times New Roman" w:cs="Times New Roman"/>
          <w:sz w:val="20"/>
          <w:szCs w:val="20"/>
        </w:rPr>
        <w:t>Глава 4. Составление проекта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25. Основы составления проекта бюджета поселения</w:t>
      </w:r>
    </w:p>
    <w:p w:rsidR="00C836E6" w:rsidRPr="00A21355" w:rsidRDefault="00C836E6" w:rsidP="00F33040">
      <w:pPr>
        <w:numPr>
          <w:ilvl w:val="1"/>
          <w:numId w:val="3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Проект бюджета поселения составляется на основе прогноза социально-экономического развития поселения в целях финансового обеспечения его расходных обязательств. Порядок и сроки составления проекта местного бюджета устанавливаются администрацией поселения в соответствии с Бюджетным кодексом Российской Федерации и решениями представительного органа поселения, принятыми с соблюдением норм Бюджетного кодекса Российской Федерации. </w:t>
      </w:r>
    </w:p>
    <w:p w:rsidR="00C836E6" w:rsidRPr="00A21355" w:rsidRDefault="00C836E6" w:rsidP="00F33040">
      <w:pPr>
        <w:pStyle w:val="ConsNormal"/>
        <w:widowControl/>
        <w:numPr>
          <w:ilvl w:val="1"/>
          <w:numId w:val="33"/>
        </w:numPr>
        <w:jc w:val="both"/>
        <w:rPr>
          <w:rFonts w:ascii="Times New Roman" w:hAnsi="Times New Roman" w:cs="Times New Roman"/>
        </w:rPr>
      </w:pPr>
      <w:r w:rsidRPr="00A21355">
        <w:rPr>
          <w:rFonts w:ascii="Times New Roman" w:hAnsi="Times New Roman" w:cs="Times New Roman"/>
        </w:rPr>
        <w:t>Проект бюджета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представительного органа поселения, за исключением решения о бюджете.</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случае, если проект бюджета поселения составляется и утверждается на очередной финансовый год, решением представительного органа поселения могут быть предусмотрены разработка и утверждение среднесрочного финансового плана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26. Организация работы по составлению проекта бюджета поселения</w:t>
      </w:r>
    </w:p>
    <w:p w:rsidR="00C836E6" w:rsidRPr="00A21355" w:rsidRDefault="00C836E6" w:rsidP="00F33040">
      <w:pPr>
        <w:pStyle w:val="ConsNormal"/>
        <w:widowControl/>
        <w:numPr>
          <w:ilvl w:val="1"/>
          <w:numId w:val="34"/>
        </w:numPr>
        <w:jc w:val="both"/>
        <w:rPr>
          <w:rFonts w:ascii="Times New Roman" w:hAnsi="Times New Roman" w:cs="Times New Roman"/>
        </w:rPr>
      </w:pPr>
      <w:r w:rsidRPr="00A21355">
        <w:rPr>
          <w:rFonts w:ascii="Times New Roman" w:hAnsi="Times New Roman" w:cs="Times New Roman"/>
        </w:rPr>
        <w:t>Составление проекта бюджета поселения основывается на:</w:t>
      </w:r>
    </w:p>
    <w:p w:rsidR="00C836E6" w:rsidRPr="00A21355" w:rsidRDefault="00C836E6" w:rsidP="00F33040">
      <w:pPr>
        <w:pStyle w:val="ConsNormal"/>
        <w:widowControl/>
        <w:numPr>
          <w:ilvl w:val="0"/>
          <w:numId w:val="35"/>
        </w:numPr>
        <w:jc w:val="both"/>
        <w:rPr>
          <w:rFonts w:ascii="Times New Roman" w:hAnsi="Times New Roman" w:cs="Times New Roman"/>
        </w:rPr>
      </w:pPr>
      <w:r w:rsidRPr="00A21355">
        <w:rPr>
          <w:rFonts w:ascii="Times New Roman" w:hAnsi="Times New Roman" w:cs="Times New Roman"/>
        </w:rPr>
        <w:t>Бюджетном послании Президента Российской Федерации;</w:t>
      </w:r>
    </w:p>
    <w:p w:rsidR="00C836E6" w:rsidRPr="00A21355" w:rsidRDefault="00C836E6" w:rsidP="00F33040">
      <w:pPr>
        <w:pStyle w:val="ConsNormal"/>
        <w:widowControl/>
        <w:numPr>
          <w:ilvl w:val="0"/>
          <w:numId w:val="35"/>
        </w:numPr>
        <w:jc w:val="both"/>
        <w:rPr>
          <w:rFonts w:ascii="Times New Roman" w:hAnsi="Times New Roman" w:cs="Times New Roman"/>
        </w:rPr>
      </w:pPr>
      <w:r w:rsidRPr="00A21355">
        <w:rPr>
          <w:rFonts w:ascii="Times New Roman" w:hAnsi="Times New Roman" w:cs="Times New Roman"/>
        </w:rPr>
        <w:t>прогнозе социально-экономического развития поселения;</w:t>
      </w:r>
    </w:p>
    <w:p w:rsidR="00C836E6" w:rsidRPr="00A21355" w:rsidRDefault="00C836E6" w:rsidP="00F33040">
      <w:pPr>
        <w:pStyle w:val="ConsNormal"/>
        <w:widowControl/>
        <w:numPr>
          <w:ilvl w:val="0"/>
          <w:numId w:val="35"/>
        </w:numPr>
        <w:jc w:val="both"/>
        <w:rPr>
          <w:rFonts w:ascii="Times New Roman" w:hAnsi="Times New Roman" w:cs="Times New Roman"/>
        </w:rPr>
      </w:pPr>
      <w:r w:rsidRPr="00A21355">
        <w:rPr>
          <w:rFonts w:ascii="Times New Roman" w:hAnsi="Times New Roman" w:cs="Times New Roman"/>
        </w:rPr>
        <w:t xml:space="preserve">основных направлениях бюджетной и налоговой политики. </w:t>
      </w:r>
    </w:p>
    <w:p w:rsidR="00C836E6" w:rsidRPr="00A21355" w:rsidRDefault="00C836E6" w:rsidP="00F33040">
      <w:pPr>
        <w:pStyle w:val="ConsNormal"/>
        <w:widowControl/>
        <w:numPr>
          <w:ilvl w:val="1"/>
          <w:numId w:val="34"/>
        </w:numPr>
        <w:jc w:val="both"/>
        <w:rPr>
          <w:rFonts w:ascii="Times New Roman" w:hAnsi="Times New Roman" w:cs="Times New Roman"/>
        </w:rPr>
      </w:pPr>
      <w:r w:rsidRPr="00A21355">
        <w:rPr>
          <w:rFonts w:ascii="Times New Roman" w:hAnsi="Times New Roman" w:cs="Times New Roman"/>
        </w:rPr>
        <w:t>Работа по составлению проекта бюджета поселения в сроки, указанные в  нормативном правовом акте администрации поселения, в котором определяются порядок и сроки осуществления мероприятий, связанных с составлением проекта бюджета поселения, работой над документами и материалами, обязательными для представления одновременно с проектом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 xml:space="preserve">Статья 27. Прогноз социально-экономического развития поселения </w:t>
      </w:r>
    </w:p>
    <w:p w:rsidR="00C836E6" w:rsidRPr="00A21355" w:rsidRDefault="00C836E6" w:rsidP="00F33040">
      <w:pPr>
        <w:numPr>
          <w:ilvl w:val="1"/>
          <w:numId w:val="3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Прогноз социально-экономического развития поселения разрабатывается на очередной финансовый год либо очередной финансовый год и плановый период . </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Прогноз социально-экономического развития поселения ежегодно разрабатывается в порядке, установленном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Разработка прогноза социально-экономического развития поселения на очередной финансовый год либо на очередной финансовый год и плановый период осуществляется администрацией поселения, главой администрации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Изменение прогноза социально-экономического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 поселения.</w:t>
      </w:r>
    </w:p>
    <w:p w:rsidR="00C836E6" w:rsidRPr="00A21355" w:rsidRDefault="00C836E6" w:rsidP="00F33040">
      <w:pPr>
        <w:numPr>
          <w:ilvl w:val="1"/>
          <w:numId w:val="3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Прогноз социально-экономического развития поселения одобряется администрацией поселения одновременно с принятием решения о внесении проекта бюджета в представительный орган поселения. </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28. Среднесрочный финансовый план поселения</w:t>
      </w:r>
    </w:p>
    <w:p w:rsidR="00C836E6" w:rsidRPr="00A21355" w:rsidRDefault="00C836E6" w:rsidP="00F33040">
      <w:pPr>
        <w:numPr>
          <w:ilvl w:val="2"/>
          <w:numId w:val="3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Под среднесрочным финансовым планом поселения понимается документ, содержащий основные параметры местного бюджета, который ежегодно разрабатывается по форме и в порядке, установленном администрацией поселения с соблюдением положений Бюджетного кодекса Российской Федерации.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Проект среднесрочного финансового плана поселения утверждается администрацией поселения и представляется в представительный орган поселения одновременно с проектом местного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Значения показателей среднесрочного финансового плана поселения и основных показателей проекта местного  бюджета должны соответствовать друг другу. Показатели среднесрочного финансового плана поселения могут быть изменены при разработке и утверждении среднесрочного финансового плана поселения на очередной финансовый год и плановый период.</w:t>
      </w:r>
    </w:p>
    <w:p w:rsidR="00C836E6" w:rsidRPr="00A21355" w:rsidRDefault="00C836E6" w:rsidP="00F33040">
      <w:pPr>
        <w:numPr>
          <w:ilvl w:val="2"/>
          <w:numId w:val="3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Утвержденный среднесрочный финансовый план поселения должен содержать следующие параметры:</w:t>
      </w:r>
    </w:p>
    <w:p w:rsidR="00C836E6" w:rsidRPr="00A21355" w:rsidRDefault="00C836E6" w:rsidP="00F33040">
      <w:pPr>
        <w:numPr>
          <w:ilvl w:val="0"/>
          <w:numId w:val="3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прогнозируемый общий объем доходов и расходов местного бюджета; </w:t>
      </w:r>
    </w:p>
    <w:p w:rsidR="00C836E6" w:rsidRPr="00A21355" w:rsidRDefault="00C836E6" w:rsidP="00F33040">
      <w:pPr>
        <w:numPr>
          <w:ilvl w:val="0"/>
          <w:numId w:val="3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C836E6" w:rsidRPr="00A21355" w:rsidRDefault="00C836E6" w:rsidP="00F33040">
      <w:pPr>
        <w:numPr>
          <w:ilvl w:val="0"/>
          <w:numId w:val="3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дефицит (профицит) местного бюджета;</w:t>
      </w:r>
    </w:p>
    <w:p w:rsidR="00C836E6" w:rsidRPr="00A21355" w:rsidRDefault="00C836E6" w:rsidP="00F33040">
      <w:pPr>
        <w:numPr>
          <w:ilvl w:val="0"/>
          <w:numId w:val="3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C836E6" w:rsidRPr="00A21355" w:rsidRDefault="00C836E6" w:rsidP="00F33040">
      <w:pPr>
        <w:numPr>
          <w:ilvl w:val="0"/>
          <w:numId w:val="3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нормативы отчислений от налоговых доходов в местные бюджеты, устанавливаемые (подлежащие установлению) решениями представительного органа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Администрацией поселения может быть предусмотрено утверждение дополнительных показателей среднесрочного финансового плана поселения.</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29. Документы и материалы, представляемые одновременно с проектом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Одновременно с проектом решения о бюджете в представительный орган представляются:</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основные направления бюджетной и налоговой политики;</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предварительные итоги социально-экономического развития поселения за истекший период текущего финансового года и ожидаемые итоги социально-экономического развития поселения за текущий финансовый год;</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прогноз социально-экономического развития поселения;</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прогноз основных характеристик (общий объем доходов, общий объем расходов, дефицита (профицита) бюджета) местного бюджета поселения на очередной финансовый год и плановый период либо проект среднесрочного финансового плана;</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пояснительная записка к проекту бюджета;</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проект программы муниципальных внутренних заимствований на очередной финансовый год (очередной финансовый год и плановый период);</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проекты программ муниципальных гарантий на очередной финансовый год (очередной финансовый год и плановый период);</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оценка ожидаемого исполнения бюджета на текущий финансовый год;</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предложенные представительным органом, органами муниципального финансового контроля, созданными представительными органами, проекты бюджетных смет указанных органов, представляемые в случае возникновения разногласий с финансовым органом поселения в отношении указанных бюджетных смет;</w:t>
      </w:r>
    </w:p>
    <w:p w:rsidR="00C836E6" w:rsidRPr="00A21355" w:rsidRDefault="00C836E6" w:rsidP="00F33040">
      <w:pPr>
        <w:numPr>
          <w:ilvl w:val="0"/>
          <w:numId w:val="3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иные документы и материалы.</w:t>
      </w:r>
    </w:p>
    <w:p w:rsidR="00C836E6" w:rsidRPr="00A21355" w:rsidRDefault="00C836E6" w:rsidP="00F33040">
      <w:pPr>
        <w:pStyle w:val="ConsTitle"/>
        <w:widowControl/>
        <w:spacing w:before="240" w:after="120"/>
        <w:ind w:firstLine="709"/>
        <w:jc w:val="center"/>
        <w:rPr>
          <w:rFonts w:ascii="Times New Roman" w:hAnsi="Times New Roman" w:cs="Times New Roman"/>
          <w:sz w:val="20"/>
          <w:szCs w:val="20"/>
        </w:rPr>
      </w:pPr>
      <w:r w:rsidRPr="00A21355">
        <w:rPr>
          <w:rFonts w:ascii="Times New Roman" w:hAnsi="Times New Roman" w:cs="Times New Roman"/>
          <w:sz w:val="20"/>
          <w:szCs w:val="20"/>
        </w:rPr>
        <w:t>Глава 5. Рассмотрение и утверждение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30. Основы рассмотрения и утверждения бюджета поселения.</w:t>
      </w:r>
    </w:p>
    <w:p w:rsidR="00C836E6" w:rsidRPr="00A21355" w:rsidRDefault="00C836E6" w:rsidP="00F33040">
      <w:pPr>
        <w:numPr>
          <w:ilvl w:val="0"/>
          <w:numId w:val="3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Решение представительного органа поселения о бюджете содержит основные характеристики бюджета, к которым относятся общий объем доходов бюджета, общий объем расходов, дефицит (профицит) местного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Если бюджетным законодательством Российской Федерации не установлены нормативы распределения доходов между бюджетами бюджетной системы Российской Федерации, то они содержаться в решения о бюджете поселения.</w:t>
      </w:r>
    </w:p>
    <w:p w:rsidR="00C836E6" w:rsidRPr="00A21355" w:rsidRDefault="00C836E6" w:rsidP="00F33040">
      <w:pPr>
        <w:numPr>
          <w:ilvl w:val="0"/>
          <w:numId w:val="3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Решением  о бюджете поселения устанавливаются:</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перечень главных администраторов доходов бюджета;</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перечень главных администраторов источников финансирования дефицита бюджета;</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 (очередной финансовый год и плановый период);</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общий объем бюджетных ассигнований, направляемых на исполнение публичных нормативных обязательств;</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источники финансирования дефицита бюджета, установленные пунктом 2 статьи 17 настоящего Положения;</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C836E6" w:rsidRPr="00A21355" w:rsidRDefault="00C836E6" w:rsidP="00F33040">
      <w:pPr>
        <w:numPr>
          <w:ilvl w:val="0"/>
          <w:numId w:val="4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иные показатели местного бюджета, установленные решениями представительного органа поселения.</w:t>
      </w:r>
    </w:p>
    <w:p w:rsidR="00C836E6" w:rsidRPr="00A21355" w:rsidRDefault="00C836E6" w:rsidP="00F33040">
      <w:pPr>
        <w:numPr>
          <w:ilvl w:val="0"/>
          <w:numId w:val="3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утверждения бюджета поселения на очередной финансовый год и плановый период проект решения о бюджете поселения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Изменение показателей ведомственной структуры расходов бюджета поселения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C836E6" w:rsidRPr="00A21355" w:rsidRDefault="00C836E6" w:rsidP="00F33040">
      <w:pPr>
        <w:numPr>
          <w:ilvl w:val="0"/>
          <w:numId w:val="3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представительного органа поселения о местном бюджете, сверх соответствующих бюджетных ассигнований и (или) общего объема расходов бюджета поселения.</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31. Внесение проекта решения о бюджете на рассмотрение представительного органа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Глава администрации вносит проект решения о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Одновременно с проектом бюджета в представительный орган представляются документы и материалы в соответствии со статьей 29 настоящего положения.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бюджета поселения (далее - комиссия по бюджету) для подготовки заключения о соответствии представленных документов и материалов требованиям настоящего Положения.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поселения, либо подлежит возврату на доработку Главе администрации поселения, если состав представленных документов и материалов не соответствует требованиям настоящего Положения.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 xml:space="preserve">4. Проект решения о бюджете, соответствующие материалы  и документы, внесенные с соблюдением требований настоящего Положения, в течение трех дней направляется председателем представительным органом поселения во все постоянные комиссии представительного органа поселения. </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32. Порядок подготовки проекта решения о бюджете поселения на очередной финансовый год (очередной финансовый год и плановый период) к рассмотрению</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 xml:space="preserve">1. Субъекты права законодательной инициативы в течение 10 рабочих дней вправе направить в комиссию по бюджету свои поправки и предложения о принятии или об отклонении представленного проекта решения. </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Комиссия по бюджету рассматривает предложения и поправки субъектов права законодательной инициативы и готовит заключение, содержащее рекомендации по поступившим предложениям и поправкам.</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 xml:space="preserve">Статья 33. Порядок рассмотрения проекта решения о бюджете поселения на очередной финансовый год </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1. Заседание представительного органа для рассмотрения проекта решения о бюджете поселения на очередной финансовый год проводится в срок не позднее 15 рабочих дней после поступления проекта решения в представительный орган.</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Обсуждение проекта решения представительного органа о местном бюджете на очередной финансовый год начинается с доклада Главы администрации поселения либо, по его распоряжению, заместителя Главы администрации поселения и содоклада председателя комиссии по бюджету представительного органа.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3. При рассмотрении проекта решения представительного органа о местном бюджете производится:</w:t>
      </w:r>
    </w:p>
    <w:p w:rsidR="00C836E6" w:rsidRPr="00A21355" w:rsidRDefault="00C836E6" w:rsidP="00F33040">
      <w:pPr>
        <w:pStyle w:val="ConsNormal"/>
        <w:widowControl/>
        <w:numPr>
          <w:ilvl w:val="0"/>
          <w:numId w:val="41"/>
        </w:numPr>
        <w:jc w:val="both"/>
        <w:rPr>
          <w:rFonts w:ascii="Times New Roman" w:hAnsi="Times New Roman" w:cs="Times New Roman"/>
        </w:rPr>
      </w:pPr>
      <w:r w:rsidRPr="00A21355">
        <w:rPr>
          <w:rFonts w:ascii="Times New Roman" w:hAnsi="Times New Roman" w:cs="Times New Roman"/>
        </w:rPr>
        <w:t>обсуждение прогноза социально-экономического развития   поселения на очередной финансовый год (очередной финансовый год и плановый период) и основных направлений бюджетной и налоговой политики   поселения;</w:t>
      </w:r>
    </w:p>
    <w:p w:rsidR="00C836E6" w:rsidRPr="00A21355" w:rsidRDefault="00C836E6" w:rsidP="00F33040">
      <w:pPr>
        <w:pStyle w:val="ConsNormal"/>
        <w:widowControl/>
        <w:numPr>
          <w:ilvl w:val="0"/>
          <w:numId w:val="41"/>
        </w:numPr>
        <w:jc w:val="both"/>
        <w:rPr>
          <w:rFonts w:ascii="Times New Roman" w:hAnsi="Times New Roman" w:cs="Times New Roman"/>
        </w:rPr>
      </w:pPr>
      <w:r w:rsidRPr="00A21355">
        <w:rPr>
          <w:rFonts w:ascii="Times New Roman" w:hAnsi="Times New Roman" w:cs="Times New Roman"/>
        </w:rPr>
        <w:t>обсуждение и утверждение основных характеристик бюджета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общего объема доходов и расходов бюджета поселения в очередном финансовом году (очередном финансовом году и плановом периоде);</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верхнего предела муниципального долга муниципального образования на конец очередного финансового года  (на конец очередного финансового года  и каждого года планового периода)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дефицита (профицита) бюджета поселения;</w:t>
      </w:r>
    </w:p>
    <w:p w:rsidR="00C836E6" w:rsidRPr="00A21355" w:rsidRDefault="00C836E6" w:rsidP="00F33040">
      <w:pPr>
        <w:pStyle w:val="ConsNormal"/>
        <w:widowControl/>
        <w:numPr>
          <w:ilvl w:val="0"/>
          <w:numId w:val="42"/>
        </w:numPr>
        <w:jc w:val="both"/>
        <w:rPr>
          <w:rFonts w:ascii="Times New Roman" w:hAnsi="Times New Roman" w:cs="Times New Roman"/>
        </w:rPr>
      </w:pPr>
      <w:r w:rsidRPr="00A21355">
        <w:rPr>
          <w:rFonts w:ascii="Times New Roman" w:hAnsi="Times New Roman" w:cs="Times New Roman"/>
        </w:rPr>
        <w:t>утверждение доходов бюджета поселения по группам, подгруппам, статьям и подстатьям классификации доходов бюджетов Российской Федерации;</w:t>
      </w:r>
    </w:p>
    <w:p w:rsidR="00C836E6" w:rsidRPr="00A21355" w:rsidRDefault="00C836E6" w:rsidP="00F33040">
      <w:pPr>
        <w:pStyle w:val="ConsNormal"/>
        <w:widowControl/>
        <w:numPr>
          <w:ilvl w:val="0"/>
          <w:numId w:val="42"/>
        </w:numPr>
        <w:jc w:val="both"/>
        <w:rPr>
          <w:rFonts w:ascii="Times New Roman" w:hAnsi="Times New Roman" w:cs="Times New Roman"/>
        </w:rPr>
      </w:pPr>
      <w:r w:rsidRPr="00A21355">
        <w:rPr>
          <w:rFonts w:ascii="Times New Roman" w:hAnsi="Times New Roman" w:cs="Times New Roman"/>
        </w:rPr>
        <w:t>утверждение расходов бюджета поселения в пределах общего объема расходов бюджета поселения,  по:</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разделам и подразделам функциональной классификации расходов бюджетов Российской Федерации;</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главным распорядителям и прямым получателям средств бюджета поселения по всем четырем уровням функциональной классификации расходов бюджетов Российской Федерации;</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голосование по принятию проекта решения представительного органа о местном бюджете на очередной финансовый год (очередной финансовый год и плановый период) за основу;</w:t>
      </w:r>
    </w:p>
    <w:p w:rsidR="00C836E6" w:rsidRPr="00A21355" w:rsidRDefault="00C836E6" w:rsidP="00F33040">
      <w:pPr>
        <w:pStyle w:val="ConsNormal"/>
        <w:widowControl/>
        <w:numPr>
          <w:ilvl w:val="0"/>
          <w:numId w:val="43"/>
        </w:numPr>
        <w:jc w:val="both"/>
        <w:rPr>
          <w:rFonts w:ascii="Times New Roman" w:hAnsi="Times New Roman" w:cs="Times New Roman"/>
        </w:rPr>
      </w:pPr>
      <w:r w:rsidRPr="00A21355">
        <w:rPr>
          <w:rFonts w:ascii="Times New Roman" w:hAnsi="Times New Roman" w:cs="Times New Roman"/>
        </w:rPr>
        <w:t>голосование по поправкам, поданным в соответствии с пунктом 1 статьи 32 настоящего Положения;</w:t>
      </w:r>
    </w:p>
    <w:p w:rsidR="00C836E6" w:rsidRPr="00A21355" w:rsidRDefault="00C836E6" w:rsidP="00F33040">
      <w:pPr>
        <w:pStyle w:val="ConsNormal"/>
        <w:widowControl/>
        <w:numPr>
          <w:ilvl w:val="0"/>
          <w:numId w:val="43"/>
        </w:numPr>
        <w:jc w:val="both"/>
        <w:rPr>
          <w:rFonts w:ascii="Times New Roman" w:hAnsi="Times New Roman" w:cs="Times New Roman"/>
        </w:rPr>
      </w:pPr>
      <w:r w:rsidRPr="00A21355">
        <w:rPr>
          <w:rFonts w:ascii="Times New Roman" w:hAnsi="Times New Roman" w:cs="Times New Roman"/>
        </w:rPr>
        <w:t>голосование по показателям, указанным в пункте 2 статьи 30 настоящего Положения;</w:t>
      </w:r>
    </w:p>
    <w:p w:rsidR="00C836E6" w:rsidRPr="00A21355" w:rsidRDefault="00C836E6" w:rsidP="00F33040">
      <w:pPr>
        <w:pStyle w:val="ConsNormal"/>
        <w:widowControl/>
        <w:numPr>
          <w:ilvl w:val="0"/>
          <w:numId w:val="43"/>
        </w:numPr>
        <w:jc w:val="both"/>
        <w:rPr>
          <w:rFonts w:ascii="Times New Roman" w:hAnsi="Times New Roman" w:cs="Times New Roman"/>
        </w:rPr>
      </w:pPr>
      <w:r w:rsidRPr="00A21355">
        <w:rPr>
          <w:rFonts w:ascii="Times New Roman" w:hAnsi="Times New Roman" w:cs="Times New Roman"/>
        </w:rPr>
        <w:t>голосование по проекту решения представительного органа о местном бюджете на очередной финансовый год (очередной финансовый год и плановый период) в целом.</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4. В случае если голосование о принятии проекта решения представительного органа о местном бюджете на очередной финансовый год (очередной финансовый год и плановый период) за основу или в целом не набрало необходимого числа голосов, создается согласительная комиссия из числа депутатов представительного органа и представителей, уполномоченных Главой администрации поселения, на паритетных началах.</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Согласительная комиссия вырабатывает согласованный вариант решения по проекту решения представительного органа о местном бюджете на очередной финансовый год</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5. Решение согласительной комиссии принимается раздельным голосованием членов согласительной комиссии от представительного органа и представителей, уполномоченных Главой администрации поселения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Решение считается согласованным, если его поддержали обе стороны.</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6. Решение согласительной комиссии выносится на очередное заседание представительного органа.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7. На очередном заседании представительного органа, которое проводится не позднее чем через 3 рабочих дня после заседания, указанного в пункте 1 настоящей статьи, производится обсуждение и:</w:t>
      </w:r>
    </w:p>
    <w:p w:rsidR="00C836E6" w:rsidRPr="00A21355" w:rsidRDefault="00C836E6" w:rsidP="00F33040">
      <w:pPr>
        <w:pStyle w:val="ConsNormal"/>
        <w:widowControl/>
        <w:numPr>
          <w:ilvl w:val="0"/>
          <w:numId w:val="44"/>
        </w:numPr>
        <w:jc w:val="both"/>
        <w:rPr>
          <w:rFonts w:ascii="Times New Roman" w:hAnsi="Times New Roman" w:cs="Times New Roman"/>
        </w:rPr>
      </w:pPr>
      <w:r w:rsidRPr="00A21355">
        <w:rPr>
          <w:rFonts w:ascii="Times New Roman" w:hAnsi="Times New Roman" w:cs="Times New Roman"/>
        </w:rPr>
        <w:t>голосование по принятию проекта решения представительного органа о местном бюджете на очередной финансовый год (очередной финансовый год и плановый период) за основу;</w:t>
      </w:r>
    </w:p>
    <w:p w:rsidR="00C836E6" w:rsidRPr="00A21355" w:rsidRDefault="00C836E6" w:rsidP="00F33040">
      <w:pPr>
        <w:pStyle w:val="ConsNormal"/>
        <w:widowControl/>
        <w:numPr>
          <w:ilvl w:val="0"/>
          <w:numId w:val="44"/>
        </w:numPr>
        <w:jc w:val="both"/>
        <w:rPr>
          <w:rFonts w:ascii="Times New Roman" w:hAnsi="Times New Roman" w:cs="Times New Roman"/>
        </w:rPr>
      </w:pPr>
      <w:r w:rsidRPr="00A21355">
        <w:rPr>
          <w:rFonts w:ascii="Times New Roman" w:hAnsi="Times New Roman" w:cs="Times New Roman"/>
        </w:rPr>
        <w:t>голосование по поправкам, рекомендованным к принятию согласительной комиссией;</w:t>
      </w:r>
    </w:p>
    <w:p w:rsidR="00C836E6" w:rsidRPr="00A21355" w:rsidRDefault="00C836E6" w:rsidP="00F33040">
      <w:pPr>
        <w:pStyle w:val="ConsNormal"/>
        <w:widowControl/>
        <w:numPr>
          <w:ilvl w:val="0"/>
          <w:numId w:val="44"/>
        </w:numPr>
        <w:jc w:val="both"/>
        <w:rPr>
          <w:rFonts w:ascii="Times New Roman" w:hAnsi="Times New Roman" w:cs="Times New Roman"/>
        </w:rPr>
      </w:pPr>
      <w:r w:rsidRPr="00A21355">
        <w:rPr>
          <w:rFonts w:ascii="Times New Roman" w:hAnsi="Times New Roman" w:cs="Times New Roman"/>
        </w:rPr>
        <w:t>рассмотрение и принятие решений по вопросам, решений по которым согласительной комиссией не принято;</w:t>
      </w:r>
    </w:p>
    <w:p w:rsidR="00C836E6" w:rsidRPr="00A21355" w:rsidRDefault="00C836E6" w:rsidP="00F33040">
      <w:pPr>
        <w:pStyle w:val="ConsNormal"/>
        <w:widowControl/>
        <w:numPr>
          <w:ilvl w:val="0"/>
          <w:numId w:val="44"/>
        </w:numPr>
        <w:jc w:val="both"/>
        <w:rPr>
          <w:rFonts w:ascii="Times New Roman" w:hAnsi="Times New Roman" w:cs="Times New Roman"/>
        </w:rPr>
      </w:pPr>
      <w:r w:rsidRPr="00A21355">
        <w:rPr>
          <w:rFonts w:ascii="Times New Roman" w:hAnsi="Times New Roman" w:cs="Times New Roman"/>
        </w:rPr>
        <w:t>голосование по проекту решения представительного органа о местном бюджете на очередной финансовый год в целом.</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8. Принятое представительным органом поселения решение о местном бюджете на очередной финансовый год (очередной финансовый год и плановый период) в срок до 7 рабочих дней направляется Главе поселения для подписания и опубликования.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9. Решение о местном бюджете на очередной финансовый год (очередной финансовый год и плановый период) вступает в силу с 1 января очередного финансового года.</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34. Внесение изменений и дополнений в решение представительного органа о местном бюджете</w:t>
      </w:r>
    </w:p>
    <w:p w:rsidR="00C836E6" w:rsidRPr="00A21355" w:rsidRDefault="00C836E6" w:rsidP="00F33040">
      <w:pPr>
        <w:pStyle w:val="ConsNormal"/>
        <w:widowControl/>
        <w:numPr>
          <w:ilvl w:val="0"/>
          <w:numId w:val="45"/>
        </w:numPr>
        <w:jc w:val="both"/>
        <w:rPr>
          <w:rFonts w:ascii="Times New Roman" w:hAnsi="Times New Roman" w:cs="Times New Roman"/>
        </w:rPr>
      </w:pPr>
      <w:r w:rsidRPr="00A21355">
        <w:rPr>
          <w:rFonts w:ascii="Times New Roman" w:hAnsi="Times New Roman" w:cs="Times New Roman"/>
        </w:rPr>
        <w:t>Глава администрации поселения вносит в представительный орган проекты решений о внесении изменений в решения представительного органа о местном бюджете на текущий финансовый год и плановый период по всем вопросам, являющимся предметом правового регулирования указанного решения.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Одновременно с проектом указанного  решения  представляются следующие документы и материалы:</w:t>
      </w:r>
    </w:p>
    <w:p w:rsidR="00C836E6" w:rsidRPr="00A21355" w:rsidRDefault="00C836E6" w:rsidP="00F33040">
      <w:pPr>
        <w:numPr>
          <w:ilvl w:val="1"/>
          <w:numId w:val="4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ожидаемые итоги социально-экономического развития в текущем финансовом году и уточненный прогноз социально-экономического развития поселения в плановом периоде;</w:t>
      </w:r>
    </w:p>
    <w:p w:rsidR="00C836E6" w:rsidRPr="00A21355" w:rsidRDefault="00C836E6" w:rsidP="00F33040">
      <w:pPr>
        <w:numPr>
          <w:ilvl w:val="1"/>
          <w:numId w:val="4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сведения об исполнении бюджета поселения за истекший отчетный период текущего финансового года;</w:t>
      </w:r>
    </w:p>
    <w:p w:rsidR="00C836E6" w:rsidRPr="00A21355" w:rsidRDefault="00C836E6" w:rsidP="00F33040">
      <w:pPr>
        <w:numPr>
          <w:ilvl w:val="1"/>
          <w:numId w:val="4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оценка ожидаемого исполнения бюджета поселения в текущем финансовом году;</w:t>
      </w:r>
    </w:p>
    <w:p w:rsidR="00C836E6" w:rsidRPr="00A21355" w:rsidRDefault="00C836E6" w:rsidP="00F33040">
      <w:pPr>
        <w:numPr>
          <w:ilvl w:val="1"/>
          <w:numId w:val="4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пояснительная записка с обоснованием предлагаемых изменений в решение о местном бюджете на текущий финансовый год и плановый период.</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35. Временное управление бюджетом поселения</w:t>
      </w:r>
    </w:p>
    <w:p w:rsidR="00C836E6" w:rsidRPr="00A21355" w:rsidRDefault="00C836E6" w:rsidP="00F33040">
      <w:pPr>
        <w:pStyle w:val="ConsNormal"/>
        <w:widowControl/>
        <w:numPr>
          <w:ilvl w:val="0"/>
          <w:numId w:val="47"/>
        </w:numPr>
        <w:jc w:val="both"/>
        <w:rPr>
          <w:rFonts w:ascii="Times New Roman" w:hAnsi="Times New Roman" w:cs="Times New Roman"/>
        </w:rPr>
      </w:pPr>
      <w:r w:rsidRPr="00A21355">
        <w:rPr>
          <w:rFonts w:ascii="Times New Roman" w:hAnsi="Times New Roman" w:cs="Times New Roman"/>
        </w:rPr>
        <w:t>Если решение представительного органа поселения о местном бюджете не вступил в силу с начала текущего финансового года:</w:t>
      </w:r>
    </w:p>
    <w:p w:rsidR="00C836E6" w:rsidRPr="00A21355" w:rsidRDefault="00C836E6" w:rsidP="00F33040">
      <w:pPr>
        <w:numPr>
          <w:ilvl w:val="0"/>
          <w:numId w:val="4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финансовый орган поселения,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C836E6" w:rsidRPr="00A21355" w:rsidRDefault="00C836E6" w:rsidP="00F33040">
      <w:pPr>
        <w:numPr>
          <w:ilvl w:val="0"/>
          <w:numId w:val="4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C836E6" w:rsidRPr="00A21355" w:rsidRDefault="00C836E6" w:rsidP="00F33040">
      <w:pPr>
        <w:numPr>
          <w:ilvl w:val="0"/>
          <w:numId w:val="4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C836E6" w:rsidRPr="00A21355" w:rsidRDefault="00C836E6" w:rsidP="00F33040">
      <w:pPr>
        <w:pStyle w:val="ConsNormal"/>
        <w:widowControl/>
        <w:numPr>
          <w:ilvl w:val="0"/>
          <w:numId w:val="47"/>
        </w:numPr>
        <w:jc w:val="both"/>
        <w:rPr>
          <w:rFonts w:ascii="Times New Roman" w:hAnsi="Times New Roman" w:cs="Times New Roman"/>
        </w:rPr>
      </w:pPr>
      <w:r w:rsidRPr="00A21355">
        <w:rPr>
          <w:rFonts w:ascii="Times New Roman" w:hAnsi="Times New Roman" w:cs="Times New Roman"/>
        </w:rPr>
        <w:t xml:space="preserve">Если решение представительного органа поселения о местном бюджете не вступило в силу через три месяца после начала финансового года, финансовый орган поселения, организует исполнение местного бюджета при соблюдении условий, определенных пунктом 1 настоящей статьи. </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При этом финансовый орган поселения, не имеет права:</w:t>
      </w:r>
    </w:p>
    <w:p w:rsidR="00C836E6" w:rsidRPr="00A21355" w:rsidRDefault="00C836E6" w:rsidP="00F33040">
      <w:pPr>
        <w:numPr>
          <w:ilvl w:val="0"/>
          <w:numId w:val="49"/>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Российской Федерации;</w:t>
      </w:r>
    </w:p>
    <w:p w:rsidR="00C836E6" w:rsidRPr="00A21355" w:rsidRDefault="00C836E6" w:rsidP="00F33040">
      <w:pPr>
        <w:pStyle w:val="ConsNormal"/>
        <w:widowControl/>
        <w:numPr>
          <w:ilvl w:val="0"/>
          <w:numId w:val="49"/>
        </w:numPr>
        <w:jc w:val="both"/>
        <w:rPr>
          <w:rFonts w:ascii="Times New Roman" w:hAnsi="Times New Roman" w:cs="Times New Roman"/>
        </w:rPr>
      </w:pPr>
      <w:r w:rsidRPr="00A21355">
        <w:rPr>
          <w:rFonts w:ascii="Times New Roman" w:hAnsi="Times New Roman" w:cs="Times New Roman"/>
        </w:rPr>
        <w:t>предоставлять бюджетные кредиты;</w:t>
      </w:r>
    </w:p>
    <w:p w:rsidR="00C836E6" w:rsidRPr="00A21355" w:rsidRDefault="00C836E6" w:rsidP="00F33040">
      <w:pPr>
        <w:pStyle w:val="ConsNormal"/>
        <w:widowControl/>
        <w:numPr>
          <w:ilvl w:val="0"/>
          <w:numId w:val="49"/>
        </w:numPr>
        <w:jc w:val="both"/>
        <w:rPr>
          <w:rFonts w:ascii="Times New Roman" w:hAnsi="Times New Roman" w:cs="Times New Roman"/>
        </w:rPr>
      </w:pPr>
      <w:r w:rsidRPr="00A21355">
        <w:rPr>
          <w:rFonts w:ascii="Times New Roman" w:hAnsi="Times New Roman" w:cs="Times New Roman"/>
        </w:rPr>
        <w:t>осуществлять заимствования в размере более одной восьмой объема заимствований предыдущего финансового года в расчете на квартал;</w:t>
      </w:r>
    </w:p>
    <w:p w:rsidR="00C836E6" w:rsidRPr="00A21355" w:rsidRDefault="00C836E6" w:rsidP="00F33040">
      <w:pPr>
        <w:pStyle w:val="ConsNormal"/>
        <w:widowControl/>
        <w:numPr>
          <w:ilvl w:val="0"/>
          <w:numId w:val="49"/>
        </w:numPr>
        <w:jc w:val="both"/>
        <w:rPr>
          <w:rFonts w:ascii="Times New Roman" w:hAnsi="Times New Roman" w:cs="Times New Roman"/>
        </w:rPr>
      </w:pPr>
      <w:r w:rsidRPr="00A21355">
        <w:rPr>
          <w:rFonts w:ascii="Times New Roman" w:hAnsi="Times New Roman" w:cs="Times New Roman"/>
        </w:rPr>
        <w:t xml:space="preserve">формировать резервные фонды. </w:t>
      </w:r>
    </w:p>
    <w:p w:rsidR="00C836E6" w:rsidRPr="00A21355" w:rsidRDefault="00C836E6" w:rsidP="00F33040">
      <w:pPr>
        <w:numPr>
          <w:ilvl w:val="0"/>
          <w:numId w:val="5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Указанные в пунктах 1 и 2 настоящего Положения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C836E6" w:rsidRPr="00A21355" w:rsidRDefault="00C836E6" w:rsidP="00F33040">
      <w:pPr>
        <w:pStyle w:val="ConsTitle"/>
        <w:widowControl/>
        <w:spacing w:before="240" w:after="120"/>
        <w:ind w:firstLine="709"/>
        <w:jc w:val="center"/>
        <w:rPr>
          <w:rFonts w:ascii="Times New Roman" w:hAnsi="Times New Roman" w:cs="Times New Roman"/>
          <w:sz w:val="20"/>
          <w:szCs w:val="20"/>
        </w:rPr>
      </w:pPr>
      <w:r w:rsidRPr="00A21355">
        <w:rPr>
          <w:rFonts w:ascii="Times New Roman" w:hAnsi="Times New Roman" w:cs="Times New Roman"/>
          <w:sz w:val="20"/>
          <w:szCs w:val="20"/>
        </w:rPr>
        <w:t>Глава 6. Исполнение бюджета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36. Исполнение бюджета поселения по доходам и расходам</w:t>
      </w:r>
    </w:p>
    <w:p w:rsidR="00C836E6" w:rsidRPr="00A21355" w:rsidRDefault="00C836E6" w:rsidP="00F33040">
      <w:pPr>
        <w:numPr>
          <w:ilvl w:val="0"/>
          <w:numId w:val="5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Исполнение бюджетов по доходам предусматривает:</w:t>
      </w:r>
    </w:p>
    <w:p w:rsidR="00C836E6" w:rsidRPr="00A21355" w:rsidRDefault="00C836E6" w:rsidP="00F33040">
      <w:pPr>
        <w:numPr>
          <w:ilvl w:val="0"/>
          <w:numId w:val="5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зачисление на единый счет бюджета поселения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Астраханской области, решением представительного органа поселения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 бюджет;</w:t>
      </w:r>
    </w:p>
    <w:p w:rsidR="00C836E6" w:rsidRPr="00A21355" w:rsidRDefault="00C836E6" w:rsidP="00F33040">
      <w:pPr>
        <w:numPr>
          <w:ilvl w:val="0"/>
          <w:numId w:val="5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C836E6" w:rsidRPr="00A21355" w:rsidRDefault="00C836E6" w:rsidP="00F33040">
      <w:pPr>
        <w:numPr>
          <w:ilvl w:val="0"/>
          <w:numId w:val="5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зачет излишне уплаченных или излишне взысканных сумм в соответствии с законодательством Российской Федерации;</w:t>
      </w:r>
    </w:p>
    <w:p w:rsidR="00C836E6" w:rsidRPr="00A21355" w:rsidRDefault="00C836E6" w:rsidP="00F33040">
      <w:pPr>
        <w:numPr>
          <w:ilvl w:val="0"/>
          <w:numId w:val="5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уточнение администратором доходов бюджета платежей в бюджеты бюджетной системы Российской Федерации;</w:t>
      </w:r>
    </w:p>
    <w:p w:rsidR="00C836E6" w:rsidRPr="00A21355" w:rsidRDefault="00C836E6" w:rsidP="00F33040">
      <w:pPr>
        <w:numPr>
          <w:ilvl w:val="0"/>
          <w:numId w:val="52"/>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C836E6" w:rsidRPr="00A21355" w:rsidRDefault="00C836E6" w:rsidP="00F33040">
      <w:pPr>
        <w:numPr>
          <w:ilvl w:val="0"/>
          <w:numId w:val="5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Исполнение бюджета по расходам предусматривает:</w:t>
      </w:r>
    </w:p>
    <w:p w:rsidR="00C836E6" w:rsidRPr="00A21355" w:rsidRDefault="00C836E6" w:rsidP="00F33040">
      <w:pPr>
        <w:numPr>
          <w:ilvl w:val="0"/>
          <w:numId w:val="5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принятие бюджетных обязательств;</w:t>
      </w:r>
    </w:p>
    <w:p w:rsidR="00C836E6" w:rsidRPr="00A21355" w:rsidRDefault="00C836E6" w:rsidP="00F33040">
      <w:pPr>
        <w:numPr>
          <w:ilvl w:val="0"/>
          <w:numId w:val="5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подтверждение денежных обязательств;</w:t>
      </w:r>
    </w:p>
    <w:p w:rsidR="00C836E6" w:rsidRPr="00A21355" w:rsidRDefault="00C836E6" w:rsidP="00F33040">
      <w:pPr>
        <w:numPr>
          <w:ilvl w:val="0"/>
          <w:numId w:val="5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санкционирование оплаты денежных обязательств;</w:t>
      </w:r>
    </w:p>
    <w:p w:rsidR="00C836E6" w:rsidRPr="00A21355" w:rsidRDefault="00C836E6" w:rsidP="00F33040">
      <w:pPr>
        <w:numPr>
          <w:ilvl w:val="0"/>
          <w:numId w:val="5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подтверждение исполнения денежных обязательств.</w:t>
      </w:r>
    </w:p>
    <w:p w:rsidR="00C836E6" w:rsidRPr="00A21355" w:rsidRDefault="00C836E6" w:rsidP="00F33040">
      <w:pPr>
        <w:numPr>
          <w:ilvl w:val="0"/>
          <w:numId w:val="5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Получатель бюджетных средств принимает бюджетные обязательства в пределах доведенных до него лимитов бюджетных обязательств.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платежными документами.</w:t>
      </w:r>
    </w:p>
    <w:p w:rsidR="00C836E6" w:rsidRPr="00A21355" w:rsidRDefault="00C836E6" w:rsidP="00F33040">
      <w:pPr>
        <w:numPr>
          <w:ilvl w:val="0"/>
          <w:numId w:val="5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поселения в соответствии с положениями Бюджетного кодекса Российской Федерации.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C836E6" w:rsidRPr="00A21355" w:rsidRDefault="00C836E6" w:rsidP="00F33040">
      <w:pPr>
        <w:numPr>
          <w:ilvl w:val="0"/>
          <w:numId w:val="5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37. Сводная бюджетная роспись</w:t>
      </w:r>
    </w:p>
    <w:p w:rsidR="00C836E6" w:rsidRPr="00A21355" w:rsidRDefault="00C836E6" w:rsidP="00F33040">
      <w:pPr>
        <w:numPr>
          <w:ilvl w:val="0"/>
          <w:numId w:val="5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составления и ведения сводной бюджетной росписи устанавливается финансовым органом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Утверждение сводной бюджетной росписи и внесение изменений в нее осуществляется руководителем финансового органа поселения.</w:t>
      </w:r>
    </w:p>
    <w:p w:rsidR="00C836E6" w:rsidRPr="00A21355" w:rsidRDefault="00C836E6" w:rsidP="00F33040">
      <w:pPr>
        <w:numPr>
          <w:ilvl w:val="0"/>
          <w:numId w:val="5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Утвержденные показатели сводной бюджетной росписи должны соответствовать решению о местном бюджете.</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случае принятия решения о внесении изменений в решение представительного органа поселения о местном бюджете руководитель финансового органа утверждает соответствующие изменения в сводную бюджетную роспись.</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3. В сводную бюджетную роспись могут быть внесены изменения в соответствии с решениями руководителя финансового органа поселения без внесения изменений в решение о бюджете:</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государственной власти субъектов Российской Федерации (органов местного самоуправления муниципального района) за счет субвенций из соответствующих бюджетов, исполнения судебных актов, предусматривающих обращение взыскания на средства бюджетов бюджетной системы РФ, использования средств резервных фондов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бюджетов бюджетной системы РФ, перераспределения бюджетных ассигнований между главными распорядителями бюджетных средств, установленным решением о бюджете, - в пределах объема бюджетных ассигнований;</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 плановый период;</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 10 процентов;</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местном бюджете;</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проведения реструктуризации муниципального долга в соответствии с Бюджетным кодексом РФ;</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C836E6" w:rsidRPr="00A21355" w:rsidRDefault="00C836E6" w:rsidP="00F33040">
      <w:pPr>
        <w:numPr>
          <w:ilvl w:val="0"/>
          <w:numId w:val="55"/>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случае изменения типа муниципальных учреждений и организационно-правовой формы муниципальных унитарных предприятий.</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4. Порядком составления и ведения сводной бюджетной росписи может быть предусмотрено утверждение показателей сводной бюджетной росписи по кодам расходов классификации операций сектора государственного управления, в том числе дифференцированно для разных видов расходов бюджета и (или) главных распорядителей бюджетных средств.</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Указанные показатели могут быть изменены в ходе исполнения бюджета при изменении показателей сводной бюджетной росписи, утвержденных в соответствии с ведомственной структурой расходов, а также по представлению главного распорядителя бюджетных средств в случае образования экономии по использованию бюджетных ассигнований на оказание муниципальных услуг в пределах, установленных порядком составления и ведения сводной бюджетной росписи.</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w:t>
      </w:r>
    </w:p>
    <w:p w:rsidR="00C836E6" w:rsidRPr="00A21355" w:rsidRDefault="00C836E6" w:rsidP="00F33040">
      <w:pPr>
        <w:numPr>
          <w:ilvl w:val="0"/>
          <w:numId w:val="51"/>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В сводную бюджетную роспись включаются бюджетные ассигнования по источникам финансирования дефицита бюджета.</w:t>
      </w:r>
    </w:p>
    <w:p w:rsidR="00C836E6" w:rsidRPr="00A21355" w:rsidRDefault="00C836E6" w:rsidP="00F33040">
      <w:pPr>
        <w:autoSpaceDE w:val="0"/>
        <w:autoSpaceDN w:val="0"/>
        <w:adjustRightInd w:val="0"/>
        <w:ind w:firstLine="720"/>
        <w:jc w:val="both"/>
        <w:rPr>
          <w:rFonts w:ascii="Times New Roman" w:hAnsi="Times New Roman" w:cs="Times New Roman"/>
          <w:b/>
          <w:bCs/>
          <w:sz w:val="20"/>
          <w:szCs w:val="20"/>
        </w:rPr>
      </w:pPr>
      <w:r w:rsidRPr="00A21355">
        <w:rPr>
          <w:rFonts w:ascii="Times New Roman" w:hAnsi="Times New Roman" w:cs="Times New Roman"/>
          <w:b/>
          <w:bCs/>
          <w:sz w:val="20"/>
          <w:szCs w:val="20"/>
        </w:rPr>
        <w:t>Статья  37.1. Бюджетная роспись</w:t>
      </w:r>
    </w:p>
    <w:p w:rsidR="00C836E6" w:rsidRPr="00A21355" w:rsidRDefault="00C836E6" w:rsidP="00F33040">
      <w:pPr>
        <w:numPr>
          <w:ilvl w:val="0"/>
          <w:numId w:val="5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 поселения.</w:t>
      </w:r>
    </w:p>
    <w:p w:rsidR="00C836E6" w:rsidRPr="00A21355" w:rsidRDefault="00C836E6" w:rsidP="00F33040">
      <w:pPr>
        <w:numPr>
          <w:ilvl w:val="0"/>
          <w:numId w:val="54"/>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поселения  лимитами бюджетных обязательств.</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2. Утверждение бюджетной росписи и внесение изменений в нее осуществляются главным распорядителем (распорядителем) бюджетных средств.</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 РФ.</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38. Исполнение бюджета по источникам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в порядке, установленном финансовым органом поселения в соответствии с положениями Бюджетного кодекса Российской Федерации.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поселения.</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39. Лицевые счета для учета операций по исполнению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РФ.</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40. Бюджетная смета</w:t>
      </w:r>
    </w:p>
    <w:p w:rsidR="00C836E6" w:rsidRPr="00A21355" w:rsidRDefault="00C836E6" w:rsidP="00F33040">
      <w:pPr>
        <w:numPr>
          <w:ilvl w:val="1"/>
          <w:numId w:val="56"/>
        </w:numPr>
        <w:tabs>
          <w:tab w:val="left" w:pos="600"/>
        </w:tabs>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 </w:t>
      </w:r>
    </w:p>
    <w:p w:rsidR="00C836E6" w:rsidRPr="00A21355" w:rsidRDefault="00C836E6" w:rsidP="00F33040">
      <w:pPr>
        <w:tabs>
          <w:tab w:val="left" w:pos="600"/>
        </w:tabs>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C836E6" w:rsidRPr="00A21355" w:rsidRDefault="00C836E6" w:rsidP="00F33040">
      <w:pPr>
        <w:numPr>
          <w:ilvl w:val="1"/>
          <w:numId w:val="56"/>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41. Финансирование представительного органа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Финансирование представительного органа осуществляется путем перечисления денежных средств на лицевые счета представительного органа , открытых в установленном порядке.</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42. Правовое положение казенных учреждений</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Взаимодействие казенного учреждения при осуществлении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Бюджетным кодексом Российской Федерации.</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2. Финансовое обеспечение деятельности казенного учреждения осуществляется за счет средств местного бюджета на основании бюджетной сметы.</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местный бюджет.</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4. Казенное учреждение осуществляет операции с бюджетными средствами через лицевые счета, открытые ему в соответствии с Бюджетным кодексом Российской Федерации.</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5. Заключение и оплата казенным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казенному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6. 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размещении заказов для муниципальных нужд новых условий по цене и (или) количеству (объемам) товаров (работ, услуг) муниципальных контрактов, иных договоров.</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7.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поселения отвечает соответственно орган местного самоуправления, орган администрации поселения,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8. Казенное учреждение самостоятельно выступает в суде в качестве истца и ответчика.</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9. Казенное учреждение обеспечивает исполнение денежных обязательств, указанных в исполнительном документе, в соответствии с Бюджетным кодексом Российской Федерации.</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C836E6" w:rsidRPr="00A21355" w:rsidRDefault="00C836E6" w:rsidP="00F33040">
      <w:pPr>
        <w:autoSpaceDE w:val="0"/>
        <w:autoSpaceDN w:val="0"/>
        <w:adjustRightInd w:val="0"/>
        <w:ind w:firstLine="720"/>
        <w:jc w:val="both"/>
        <w:rPr>
          <w:rFonts w:ascii="Times New Roman" w:hAnsi="Times New Roman" w:cs="Times New Roman"/>
          <w:sz w:val="20"/>
          <w:szCs w:val="20"/>
        </w:rPr>
      </w:pPr>
      <w:r w:rsidRPr="00A21355">
        <w:rPr>
          <w:rFonts w:ascii="Times New Roman" w:hAnsi="Times New Roman" w:cs="Times New Roman"/>
          <w:sz w:val="20"/>
          <w:szCs w:val="20"/>
        </w:rPr>
        <w:t xml:space="preserve">11. Положения, установленные настоящей статьей, распространяются органы местного самоуправления (муниципальные органы) поселения. </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 xml:space="preserve"> Статья 43. Использование доходов, фактически полученных при исполнении бюджета сверх утвержденных решением представительного органа о местном бюджете</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 xml:space="preserve">1. Доходы, фактически полученные при исполнении бюджета сверх утвержденных решением представительного органа поселения о местном бюджете общего объема доходов, могут направляться финансовым органом поселения, на замещение муниципальных заимствований, погашение муниципального долга,  а также на исполнение публичных нормативных обязательств поселения в случае недостаточности предусмотренных на их исполнение бюджетных ассигнований в размере, предусмотренном пунктом 2 статьи 37 настоящего Положения.  При этом в решение о местном бюджете на текущий финансовый год (финансовый год и плановый период) не вносится изменений. </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2. 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44. Составление бюджетной отчетности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Главные администраторы средств местного бюджета представляют сводную бюджетную отчетность соответственно в финансовый орган поселения в установленные сроки.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Бюджетная отчетность поселения составляется финансовым органом поселения на основании сводной бюджетной отчетности главных администраторов бюджетных средств.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3. Бюджетная отчетность поселения является годовой. Отчет об исполнении бюджета является ежеквартальным.</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4. Бюджетная отчетность поселения представляется финансовым органом поселения местную администрацию.</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5. Отчет об исполнении местного бюджета за первый квартал, полугодие и девять месяцев текущего финансового года утверждается соответственно администрацией поселения и направляется в представительный орган и созданный им орган муниципального финансового контроля.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Годовой отчет об исполнении местного бюджета подлежит утверждению муниципальным правовым актом представительного органа поселения.</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45. Завершение текущего финансового года</w:t>
      </w:r>
    </w:p>
    <w:p w:rsidR="00C836E6" w:rsidRPr="00A21355" w:rsidRDefault="00C836E6" w:rsidP="00F33040">
      <w:pPr>
        <w:pStyle w:val="ConsNormal"/>
        <w:widowControl/>
        <w:numPr>
          <w:ilvl w:val="0"/>
          <w:numId w:val="57"/>
        </w:numPr>
        <w:jc w:val="both"/>
        <w:rPr>
          <w:rFonts w:ascii="Times New Roman" w:hAnsi="Times New Roman" w:cs="Times New Roman"/>
        </w:rPr>
      </w:pPr>
      <w:r w:rsidRPr="00A21355">
        <w:rPr>
          <w:rFonts w:ascii="Times New Roman" w:hAnsi="Times New Roman" w:cs="Times New Roman"/>
        </w:rPr>
        <w:t>Операции по исполнению бюджета завершаются  31 декабря.</w:t>
      </w:r>
    </w:p>
    <w:p w:rsidR="00C836E6" w:rsidRPr="00A21355" w:rsidRDefault="00C836E6" w:rsidP="00F33040">
      <w:pPr>
        <w:pStyle w:val="ConsNormal"/>
        <w:widowControl/>
        <w:numPr>
          <w:ilvl w:val="0"/>
          <w:numId w:val="57"/>
        </w:numPr>
        <w:jc w:val="both"/>
        <w:rPr>
          <w:rFonts w:ascii="Times New Roman" w:hAnsi="Times New Roman" w:cs="Times New Roman"/>
        </w:rPr>
      </w:pPr>
      <w:r w:rsidRPr="00A21355">
        <w:rPr>
          <w:rFonts w:ascii="Times New Roman" w:hAnsi="Times New Roman" w:cs="Times New Roman"/>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C836E6" w:rsidRPr="00A21355" w:rsidRDefault="00C836E6" w:rsidP="00F33040">
      <w:pPr>
        <w:numPr>
          <w:ilvl w:val="0"/>
          <w:numId w:val="5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C836E6" w:rsidRPr="00A21355" w:rsidRDefault="00C836E6" w:rsidP="00F33040">
      <w:pPr>
        <w:numPr>
          <w:ilvl w:val="0"/>
          <w:numId w:val="5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w:t>
      </w:r>
    </w:p>
    <w:p w:rsidR="00C836E6" w:rsidRPr="00A21355" w:rsidRDefault="00C836E6" w:rsidP="00F33040">
      <w:pPr>
        <w:numPr>
          <w:ilvl w:val="0"/>
          <w:numId w:val="57"/>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Финансовый орган поселения устанавливают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C836E6" w:rsidRPr="00A21355" w:rsidRDefault="00C836E6" w:rsidP="00F33040">
      <w:pPr>
        <w:pStyle w:val="ConsNormal"/>
        <w:widowControl/>
        <w:ind w:firstLine="709"/>
        <w:jc w:val="center"/>
        <w:rPr>
          <w:rFonts w:ascii="Times New Roman" w:hAnsi="Times New Roman" w:cs="Times New Roman"/>
          <w:b/>
          <w:bCs/>
        </w:rPr>
      </w:pPr>
      <w:r w:rsidRPr="00A21355">
        <w:rPr>
          <w:rFonts w:ascii="Times New Roman" w:hAnsi="Times New Roman" w:cs="Times New Roman"/>
          <w:b/>
          <w:bCs/>
        </w:rPr>
        <w:t>Глава 7. Муниципальный финансовый контроль</w:t>
      </w:r>
    </w:p>
    <w:p w:rsidR="00C836E6" w:rsidRPr="00A21355" w:rsidRDefault="00C836E6" w:rsidP="00F33040">
      <w:pPr>
        <w:pStyle w:val="ConsNormal"/>
        <w:widowControl/>
        <w:ind w:firstLine="709"/>
        <w:jc w:val="center"/>
        <w:rPr>
          <w:rFonts w:ascii="Times New Roman" w:hAnsi="Times New Roman" w:cs="Times New Roman"/>
          <w:b/>
          <w:bCs/>
        </w:rPr>
      </w:pPr>
    </w:p>
    <w:p w:rsidR="00C836E6" w:rsidRPr="00A21355" w:rsidRDefault="00C836E6" w:rsidP="00F33040">
      <w:pPr>
        <w:autoSpaceDE w:val="0"/>
        <w:autoSpaceDN w:val="0"/>
        <w:adjustRightInd w:val="0"/>
        <w:ind w:firstLine="709"/>
        <w:jc w:val="both"/>
        <w:outlineLvl w:val="3"/>
        <w:rPr>
          <w:rFonts w:ascii="Times New Roman" w:hAnsi="Times New Roman" w:cs="Times New Roman"/>
          <w:b/>
          <w:bCs/>
          <w:sz w:val="20"/>
          <w:szCs w:val="20"/>
        </w:rPr>
      </w:pPr>
      <w:r w:rsidRPr="00A21355">
        <w:rPr>
          <w:rFonts w:ascii="Times New Roman" w:hAnsi="Times New Roman" w:cs="Times New Roman"/>
          <w:b/>
          <w:bCs/>
          <w:sz w:val="20"/>
          <w:szCs w:val="20"/>
        </w:rPr>
        <w:t>Статья 46. Формы финансового контроля, осуществляемого представительным органом</w:t>
      </w:r>
    </w:p>
    <w:p w:rsidR="00C836E6" w:rsidRPr="00A21355" w:rsidRDefault="00C836E6" w:rsidP="00F33040">
      <w:pPr>
        <w:pStyle w:val="ConsPlusNormal"/>
        <w:ind w:firstLine="709"/>
        <w:jc w:val="both"/>
        <w:rPr>
          <w:rFonts w:ascii="Times New Roman" w:hAnsi="Times New Roman" w:cs="Times New Roman"/>
        </w:rPr>
      </w:pPr>
      <w:r w:rsidRPr="00A21355">
        <w:rPr>
          <w:rFonts w:ascii="Times New Roman" w:hAnsi="Times New Roman" w:cs="Times New Roman"/>
        </w:rPr>
        <w:t>1. Представительный орган поселения осуществляет следующие формы финансового контроля:</w:t>
      </w:r>
    </w:p>
    <w:p w:rsidR="00C836E6" w:rsidRPr="00A21355" w:rsidRDefault="00C836E6" w:rsidP="00F33040">
      <w:pPr>
        <w:numPr>
          <w:ilvl w:val="0"/>
          <w:numId w:val="5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предварительный контроль - в ходе обсуждения и утверждения проекта решения о бюджете и иных проектов решений по бюджетно-финансовым вопросам;</w:t>
      </w:r>
    </w:p>
    <w:p w:rsidR="00C836E6" w:rsidRPr="00A21355" w:rsidRDefault="00C836E6" w:rsidP="00F33040">
      <w:pPr>
        <w:numPr>
          <w:ilvl w:val="0"/>
          <w:numId w:val="5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текущий контроль - в ходе рассмотрения отдельных вопросов исполнения бюджетов на заседаниях комитетов, комиссий, рабочих групп представительного органа поселения в ходе парламентских слушаний и в связи с депутатскими запросами;</w:t>
      </w:r>
    </w:p>
    <w:p w:rsidR="00C836E6" w:rsidRPr="00A21355" w:rsidRDefault="00C836E6" w:rsidP="00F33040">
      <w:pPr>
        <w:numPr>
          <w:ilvl w:val="0"/>
          <w:numId w:val="58"/>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последующий контроль - в ходе рассмотрения и утверждения отчета об исполнении бюджета.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В целях осуществления контрольных полномочий представительный орган вправе:</w:t>
      </w:r>
    </w:p>
    <w:p w:rsidR="00C836E6" w:rsidRPr="00A21355" w:rsidRDefault="00C836E6" w:rsidP="00F33040">
      <w:pPr>
        <w:pStyle w:val="ConsNormal"/>
        <w:widowControl/>
        <w:numPr>
          <w:ilvl w:val="0"/>
          <w:numId w:val="59"/>
        </w:numPr>
        <w:jc w:val="both"/>
        <w:rPr>
          <w:rFonts w:ascii="Times New Roman" w:hAnsi="Times New Roman" w:cs="Times New Roman"/>
        </w:rPr>
      </w:pPr>
      <w:r w:rsidRPr="00A21355">
        <w:rPr>
          <w:rFonts w:ascii="Times New Roman" w:hAnsi="Times New Roman" w:cs="Times New Roman"/>
        </w:rPr>
        <w:t>рассмотреть любой отдельный вопрос исполнения бюджета поселения, в том числе с проведением депутатских слушаний по данному вопросу;</w:t>
      </w:r>
    </w:p>
    <w:p w:rsidR="00C836E6" w:rsidRPr="00A21355" w:rsidRDefault="00C836E6" w:rsidP="00F33040">
      <w:pPr>
        <w:pStyle w:val="ConsNormal"/>
        <w:widowControl/>
        <w:numPr>
          <w:ilvl w:val="0"/>
          <w:numId w:val="59"/>
        </w:numPr>
        <w:jc w:val="both"/>
        <w:rPr>
          <w:rFonts w:ascii="Times New Roman" w:hAnsi="Times New Roman" w:cs="Times New Roman"/>
        </w:rPr>
      </w:pPr>
      <w:r w:rsidRPr="00A21355">
        <w:rPr>
          <w:rFonts w:ascii="Times New Roman" w:hAnsi="Times New Roman" w:cs="Times New Roman"/>
        </w:rPr>
        <w:t>запрашивать и получать у органов местного самоуправления необходимую информацию, связанную с исполнением бюджета поселения;</w:t>
      </w:r>
    </w:p>
    <w:p w:rsidR="00C836E6" w:rsidRPr="00A21355" w:rsidRDefault="00C836E6" w:rsidP="00F33040">
      <w:pPr>
        <w:pStyle w:val="ConsNormal"/>
        <w:widowControl/>
        <w:numPr>
          <w:ilvl w:val="0"/>
          <w:numId w:val="59"/>
        </w:numPr>
        <w:jc w:val="both"/>
        <w:rPr>
          <w:rFonts w:ascii="Times New Roman" w:hAnsi="Times New Roman" w:cs="Times New Roman"/>
        </w:rPr>
      </w:pPr>
      <w:r w:rsidRPr="00A21355">
        <w:rPr>
          <w:rFonts w:ascii="Times New Roman" w:hAnsi="Times New Roman" w:cs="Times New Roman"/>
        </w:rPr>
        <w:t>осуществлять иные права в соответствии с федеральным и краевым законодательством, настоящим Положением.</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47. Финансовый контроль, осуществляемый администрацией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1. Администрация поселения осуществляют финансовый контроль за:</w:t>
      </w:r>
    </w:p>
    <w:p w:rsidR="00C836E6" w:rsidRPr="00A21355" w:rsidRDefault="00C836E6" w:rsidP="00F33040">
      <w:pPr>
        <w:numPr>
          <w:ilvl w:val="0"/>
          <w:numId w:val="6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C836E6" w:rsidRPr="00A21355" w:rsidRDefault="00C836E6" w:rsidP="00F33040">
      <w:pPr>
        <w:numPr>
          <w:ilvl w:val="0"/>
          <w:numId w:val="6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C836E6" w:rsidRPr="00A21355" w:rsidRDefault="00C836E6" w:rsidP="00F33040">
      <w:pPr>
        <w:numPr>
          <w:ilvl w:val="0"/>
          <w:numId w:val="6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 xml:space="preserve">за подведомственными администраторами доходов бюджета по осуществлению ими функций администрирования доходов; </w:t>
      </w:r>
    </w:p>
    <w:p w:rsidR="00C836E6" w:rsidRPr="00A21355" w:rsidRDefault="00C836E6" w:rsidP="00F33040">
      <w:pPr>
        <w:numPr>
          <w:ilvl w:val="0"/>
          <w:numId w:val="6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за осуществлением подведомственными администраторами источников финансирования дефицита бюджета кассовых выплат из бюджета по погашению источников финансирования дефицита бюджета;</w:t>
      </w:r>
    </w:p>
    <w:p w:rsidR="00C836E6" w:rsidRPr="00A21355" w:rsidRDefault="00C836E6" w:rsidP="00F33040">
      <w:pPr>
        <w:numPr>
          <w:ilvl w:val="0"/>
          <w:numId w:val="60"/>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операциями с бюджетными средствами получателей средств соответствующих бюджетов,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Администрация поселения вправе проводить проверки распорядителей (получателей) бюджетных средств и муниципальных унитарных предприятий, а также проверки подведомственных администраторов источников финансирования дефицита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Администрация поселения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48. Подготовка отчета об исполнении бюджета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 xml:space="preserve">Отчет об исполнении бюджета поселения, представляемый в представительный орган в соответствии с настоящим Положением, готовится финансовым органом поселения на основании отчетов получателей бюджетных средств. </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49. Порядок представления оперативной информации о ходе исполнения бюджета поселения</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1. Оперативная (ежемесячная) информация о ходе исполнения бюджета поселения представляется финансовым органом поселения в представительный орган не позднее 20 дней после завершения отчетного месяца.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2. Оперативная (ежемесячная) информация содержит следующие данные:</w:t>
      </w:r>
    </w:p>
    <w:p w:rsidR="00C836E6" w:rsidRPr="00A21355" w:rsidRDefault="00C836E6" w:rsidP="00F33040">
      <w:pPr>
        <w:pStyle w:val="ConsNormal"/>
        <w:widowControl/>
        <w:numPr>
          <w:ilvl w:val="0"/>
          <w:numId w:val="61"/>
        </w:numPr>
        <w:jc w:val="both"/>
        <w:rPr>
          <w:rFonts w:ascii="Times New Roman" w:hAnsi="Times New Roman" w:cs="Times New Roman"/>
        </w:rPr>
      </w:pPr>
      <w:r w:rsidRPr="00A21355">
        <w:rPr>
          <w:rFonts w:ascii="Times New Roman" w:hAnsi="Times New Roman" w:cs="Times New Roman"/>
        </w:rPr>
        <w:t>доходы бюджета и целевых бюджетных фондов: по группам, подгруппам, статьям и подстатьям классификации доходов бюджетов Российской Федерации;</w:t>
      </w:r>
    </w:p>
    <w:p w:rsidR="00C836E6" w:rsidRPr="00A21355" w:rsidRDefault="00C836E6" w:rsidP="00F33040">
      <w:pPr>
        <w:pStyle w:val="ConsNormal"/>
        <w:widowControl/>
        <w:numPr>
          <w:ilvl w:val="0"/>
          <w:numId w:val="61"/>
        </w:numPr>
        <w:jc w:val="both"/>
        <w:rPr>
          <w:rFonts w:ascii="Times New Roman" w:hAnsi="Times New Roman" w:cs="Times New Roman"/>
        </w:rPr>
      </w:pPr>
      <w:r w:rsidRPr="00A21355">
        <w:rPr>
          <w:rFonts w:ascii="Times New Roman" w:hAnsi="Times New Roman" w:cs="Times New Roman"/>
        </w:rPr>
        <w:t>расходы бюджета и целевых бюджетных фондов по разделам и подразделам функциональной классификации расходов бюджетов Российской Федерации.</w:t>
      </w:r>
    </w:p>
    <w:p w:rsidR="00C836E6" w:rsidRPr="00A21355" w:rsidRDefault="00C836E6" w:rsidP="00F33040">
      <w:pPr>
        <w:pStyle w:val="ConsNormal"/>
        <w:widowControl/>
        <w:ind w:firstLine="709"/>
        <w:jc w:val="both"/>
        <w:rPr>
          <w:rFonts w:ascii="Times New Roman" w:hAnsi="Times New Roman" w:cs="Times New Roman"/>
          <w:b/>
          <w:bCs/>
        </w:rPr>
      </w:pPr>
      <w:r w:rsidRPr="00A21355">
        <w:rPr>
          <w:rFonts w:ascii="Times New Roman" w:hAnsi="Times New Roman" w:cs="Times New Roman"/>
        </w:rPr>
        <w:t>Данные представляются нарастающим итогом с начала финансового года.</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Статья 50. Порядок представления информации об исполнении бюджета поселения и отчета об исполнении бюджета поселения за истекший финансовый год</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1. Ежеквартальная информация об исполнении бюджета поселения представляется Главой администрации поселения в представительный орган не позднее чем через 25 дней по истечении очередного квартала.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Ежеквартальная информация об исполнении бюджета поселения включает в себя следующие документы и материалы:</w:t>
      </w:r>
    </w:p>
    <w:p w:rsidR="00C836E6" w:rsidRPr="00A21355" w:rsidRDefault="00C836E6" w:rsidP="00F33040">
      <w:pPr>
        <w:pStyle w:val="ConsNormal"/>
        <w:widowControl/>
        <w:numPr>
          <w:ilvl w:val="0"/>
          <w:numId w:val="62"/>
        </w:numPr>
        <w:jc w:val="both"/>
        <w:rPr>
          <w:rFonts w:ascii="Times New Roman" w:hAnsi="Times New Roman" w:cs="Times New Roman"/>
        </w:rPr>
      </w:pPr>
      <w:r w:rsidRPr="00A21355">
        <w:rPr>
          <w:rFonts w:ascii="Times New Roman" w:hAnsi="Times New Roman" w:cs="Times New Roman"/>
        </w:rPr>
        <w:t>прогноз исполнения бюджета поселения до конца очередного финансового года;</w:t>
      </w:r>
    </w:p>
    <w:p w:rsidR="00C836E6" w:rsidRPr="00A21355" w:rsidRDefault="00C836E6" w:rsidP="00F33040">
      <w:pPr>
        <w:pStyle w:val="ConsNormal"/>
        <w:widowControl/>
        <w:numPr>
          <w:ilvl w:val="0"/>
          <w:numId w:val="62"/>
        </w:numPr>
        <w:jc w:val="both"/>
        <w:rPr>
          <w:rFonts w:ascii="Times New Roman" w:hAnsi="Times New Roman" w:cs="Times New Roman"/>
        </w:rPr>
      </w:pPr>
      <w:r w:rsidRPr="00A21355">
        <w:rPr>
          <w:rFonts w:ascii="Times New Roman" w:hAnsi="Times New Roman" w:cs="Times New Roman"/>
        </w:rPr>
        <w:t>информацию об исполнении бюджета поселения за отчетный период нарастающим итогом с начала финансового года по доходам и расходам;</w:t>
      </w:r>
    </w:p>
    <w:p w:rsidR="00C836E6" w:rsidRPr="00A21355" w:rsidRDefault="00C836E6" w:rsidP="00F33040">
      <w:pPr>
        <w:pStyle w:val="ConsNormal"/>
        <w:widowControl/>
        <w:numPr>
          <w:ilvl w:val="0"/>
          <w:numId w:val="62"/>
        </w:numPr>
        <w:jc w:val="both"/>
        <w:rPr>
          <w:rFonts w:ascii="Times New Roman" w:hAnsi="Times New Roman" w:cs="Times New Roman"/>
        </w:rPr>
      </w:pPr>
      <w:r w:rsidRPr="00A21355">
        <w:rPr>
          <w:rFonts w:ascii="Times New Roman" w:hAnsi="Times New Roman" w:cs="Times New Roman"/>
        </w:rPr>
        <w:t>информацию об использовании резервного фонда администрации поселения;</w:t>
      </w:r>
    </w:p>
    <w:p w:rsidR="00C836E6" w:rsidRPr="00A21355" w:rsidRDefault="00C836E6" w:rsidP="00F33040">
      <w:pPr>
        <w:pStyle w:val="ConsNormal"/>
        <w:widowControl/>
        <w:numPr>
          <w:ilvl w:val="0"/>
          <w:numId w:val="62"/>
        </w:numPr>
        <w:jc w:val="both"/>
        <w:rPr>
          <w:rFonts w:ascii="Times New Roman" w:hAnsi="Times New Roman" w:cs="Times New Roman"/>
        </w:rPr>
      </w:pPr>
      <w:r w:rsidRPr="00A21355">
        <w:rPr>
          <w:rFonts w:ascii="Times New Roman" w:hAnsi="Times New Roman" w:cs="Times New Roman"/>
        </w:rPr>
        <w:t>информацию о финансировании муниципальных целевых программ.</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2. Годовой отчет об исполнении бюджета до его рассмотрения в представительном органе поселения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Внешняя проверка годового отчета об исполнении местного бюджета осуществляется органом муниципального финансового контроля, сформированным на муниципальных выборах, или представительным органом муниципального образования в порядке, установленном муниципальным правовым актом представительного органа муниципального образования с соблюдением требований Бюджетного кодекса Российской Федерации.</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По обращению представительного органа поселения внешняя проверка годового отчета об исполнении местного бюджета может осуществляться контрольным органом муниципального района или органом государственного финансового контроля субъекта Российской Федерации, созданным соответственно представительным органом муниципального района или законодательным  органом власти субъекта Российской Федерации.</w:t>
      </w:r>
    </w:p>
    <w:p w:rsidR="00C836E6" w:rsidRPr="00A21355" w:rsidRDefault="00C836E6" w:rsidP="00F33040">
      <w:pPr>
        <w:autoSpaceDE w:val="0"/>
        <w:autoSpaceDN w:val="0"/>
        <w:adjustRightInd w:val="0"/>
        <w:ind w:firstLine="540"/>
        <w:jc w:val="both"/>
        <w:rPr>
          <w:rFonts w:ascii="Times New Roman" w:hAnsi="Times New Roman" w:cs="Times New Roman"/>
          <w:sz w:val="20"/>
          <w:szCs w:val="20"/>
        </w:rPr>
      </w:pPr>
      <w:r w:rsidRPr="00A21355">
        <w:rPr>
          <w:rFonts w:ascii="Times New Roman" w:hAnsi="Times New Roman" w:cs="Times New Roman"/>
          <w:sz w:val="20"/>
          <w:szCs w:val="20"/>
        </w:rPr>
        <w:t>Администрация поселения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3. Отчет об исполнении бюджета поселения за истекший финансовый год представляется Главой администрации поселения в представительный орган в форме проекта решения представительного органа не позднее 1 мая текущего года.</w:t>
      </w:r>
    </w:p>
    <w:p w:rsidR="00C836E6" w:rsidRPr="00A21355" w:rsidRDefault="00C836E6" w:rsidP="00F33040">
      <w:pPr>
        <w:pStyle w:val="ConsNormal"/>
        <w:widowControl/>
        <w:ind w:firstLine="709"/>
        <w:jc w:val="both"/>
        <w:rPr>
          <w:rFonts w:ascii="Times New Roman" w:hAnsi="Times New Roman" w:cs="Times New Roman"/>
        </w:rPr>
      </w:pPr>
      <w:r w:rsidRPr="00A21355">
        <w:rPr>
          <w:rFonts w:ascii="Times New Roman" w:hAnsi="Times New Roman" w:cs="Times New Roman"/>
        </w:rPr>
        <w:t>Отчет об исполнении бюджета поселения должен по структуре соответствовать решению представительного органа о местном бюджете на отчетный год, включая приложения.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Отдельными приложениями к решению об исполнении бюджета за отчетный финансовый год утверждаются показатели:</w:t>
      </w:r>
    </w:p>
    <w:p w:rsidR="00C836E6" w:rsidRPr="00A21355" w:rsidRDefault="00C836E6" w:rsidP="00F33040">
      <w:pPr>
        <w:numPr>
          <w:ilvl w:val="0"/>
          <w:numId w:val="6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доходов бюджета по кодам классификации доходов бюджетов;</w:t>
      </w:r>
    </w:p>
    <w:p w:rsidR="00C836E6" w:rsidRPr="00A21355" w:rsidRDefault="00C836E6" w:rsidP="00F33040">
      <w:pPr>
        <w:numPr>
          <w:ilvl w:val="0"/>
          <w:numId w:val="6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C836E6" w:rsidRPr="00A21355" w:rsidRDefault="00C836E6" w:rsidP="00F33040">
      <w:pPr>
        <w:numPr>
          <w:ilvl w:val="0"/>
          <w:numId w:val="6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расходов бюджета по ведомственной структуре расходов бюджета;</w:t>
      </w:r>
    </w:p>
    <w:p w:rsidR="00C836E6" w:rsidRPr="00A21355" w:rsidRDefault="00C836E6" w:rsidP="00F33040">
      <w:pPr>
        <w:numPr>
          <w:ilvl w:val="0"/>
          <w:numId w:val="6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расходов бюджета по разделам и подразделам классификации расходов бюджетов;</w:t>
      </w:r>
    </w:p>
    <w:p w:rsidR="00C836E6" w:rsidRPr="00A21355" w:rsidRDefault="00C836E6" w:rsidP="00F33040">
      <w:pPr>
        <w:numPr>
          <w:ilvl w:val="0"/>
          <w:numId w:val="6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источников финансирования дефицита бюджета по кодам классификации источников финансирования дефицитов бюджетов;</w:t>
      </w:r>
    </w:p>
    <w:p w:rsidR="00C836E6" w:rsidRPr="00A21355" w:rsidRDefault="00C836E6" w:rsidP="00F33040">
      <w:pPr>
        <w:numPr>
          <w:ilvl w:val="0"/>
          <w:numId w:val="63"/>
        </w:numPr>
        <w:autoSpaceDE w:val="0"/>
        <w:autoSpaceDN w:val="0"/>
        <w:adjustRightInd w:val="0"/>
        <w:spacing w:after="0" w:line="240" w:lineRule="auto"/>
        <w:jc w:val="both"/>
        <w:rPr>
          <w:rFonts w:ascii="Times New Roman" w:hAnsi="Times New Roman" w:cs="Times New Roman"/>
          <w:sz w:val="20"/>
          <w:szCs w:val="20"/>
        </w:rPr>
      </w:pPr>
      <w:r w:rsidRPr="00A21355">
        <w:rPr>
          <w:rFonts w:ascii="Times New Roman" w:hAnsi="Times New Roman" w:cs="Times New Roman"/>
          <w:sz w:val="20"/>
          <w:szCs w:val="20"/>
        </w:rPr>
        <w:t>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Решением об исполнении бюджета также утверждаются иные показатели, установленные муниципальным правовым актом представительного органа поселения для решения об исполнении бюджета.</w:t>
      </w:r>
    </w:p>
    <w:p w:rsidR="00C836E6" w:rsidRPr="00A21355" w:rsidRDefault="00C836E6" w:rsidP="00F33040">
      <w:pPr>
        <w:pStyle w:val="ConsNormal"/>
        <w:widowControl/>
        <w:spacing w:before="240" w:after="120"/>
        <w:ind w:firstLine="709"/>
        <w:jc w:val="both"/>
        <w:rPr>
          <w:rFonts w:ascii="Times New Roman" w:hAnsi="Times New Roman" w:cs="Times New Roman"/>
          <w:b/>
          <w:bCs/>
        </w:rPr>
      </w:pPr>
      <w:r w:rsidRPr="00A21355">
        <w:rPr>
          <w:rFonts w:ascii="Times New Roman" w:hAnsi="Times New Roman" w:cs="Times New Roman"/>
          <w:b/>
          <w:bCs/>
        </w:rPr>
        <w:t xml:space="preserve">Статья 51. Рассмотрение отчета об исполнении бюджета поселения представительным органом </w:t>
      </w:r>
    </w:p>
    <w:p w:rsidR="00C836E6" w:rsidRPr="00A21355" w:rsidRDefault="00C836E6" w:rsidP="00F33040">
      <w:pPr>
        <w:pStyle w:val="ConsNormal"/>
        <w:widowControl/>
        <w:numPr>
          <w:ilvl w:val="0"/>
          <w:numId w:val="64"/>
        </w:numPr>
        <w:jc w:val="both"/>
        <w:rPr>
          <w:rFonts w:ascii="Times New Roman" w:hAnsi="Times New Roman" w:cs="Times New Roman"/>
        </w:rPr>
      </w:pPr>
      <w:r w:rsidRPr="00A21355">
        <w:rPr>
          <w:rFonts w:ascii="Times New Roman" w:hAnsi="Times New Roman" w:cs="Times New Roman"/>
        </w:rPr>
        <w:t>Отчет об исполнении бюджета поселения в течение трех дней направляется председателем представительного органа во все комиссии представительного органа.</w:t>
      </w:r>
    </w:p>
    <w:p w:rsidR="00C836E6" w:rsidRPr="00A21355" w:rsidRDefault="00C836E6" w:rsidP="00F33040">
      <w:pPr>
        <w:pStyle w:val="ConsNormal"/>
        <w:widowControl/>
        <w:numPr>
          <w:ilvl w:val="0"/>
          <w:numId w:val="64"/>
        </w:numPr>
        <w:jc w:val="both"/>
        <w:rPr>
          <w:rFonts w:ascii="Times New Roman" w:hAnsi="Times New Roman" w:cs="Times New Roman"/>
        </w:rPr>
      </w:pPr>
      <w:r w:rsidRPr="00A21355">
        <w:rPr>
          <w:rFonts w:ascii="Times New Roman" w:hAnsi="Times New Roman" w:cs="Times New Roman"/>
        </w:rPr>
        <w:t>На заседании представительного органа заслушивается доклад Главы администрации поселения либо, по его распоряжению, заместителя Главы администрации поселения об исполнении бюджета поселения.</w:t>
      </w:r>
    </w:p>
    <w:p w:rsidR="00C836E6" w:rsidRPr="00A21355" w:rsidRDefault="00C836E6" w:rsidP="00F33040">
      <w:pPr>
        <w:pStyle w:val="ConsNormal"/>
        <w:widowControl/>
        <w:numPr>
          <w:ilvl w:val="0"/>
          <w:numId w:val="64"/>
        </w:numPr>
        <w:jc w:val="both"/>
        <w:rPr>
          <w:rFonts w:ascii="Times New Roman" w:hAnsi="Times New Roman" w:cs="Times New Roman"/>
        </w:rPr>
      </w:pPr>
      <w:r w:rsidRPr="00A21355">
        <w:rPr>
          <w:rFonts w:ascii="Times New Roman" w:hAnsi="Times New Roman" w:cs="Times New Roman"/>
        </w:rPr>
        <w:t>По итогам обсуждения и рассмотрения отчета об исполнении бюджета поселения представительный орган принимает одно из следующих решений:</w:t>
      </w:r>
    </w:p>
    <w:p w:rsidR="00C836E6" w:rsidRPr="00A21355" w:rsidRDefault="00C836E6" w:rsidP="00F33040">
      <w:pPr>
        <w:pStyle w:val="ConsNormal"/>
        <w:widowControl/>
        <w:numPr>
          <w:ilvl w:val="0"/>
          <w:numId w:val="65"/>
        </w:numPr>
        <w:jc w:val="both"/>
        <w:rPr>
          <w:rFonts w:ascii="Times New Roman" w:hAnsi="Times New Roman" w:cs="Times New Roman"/>
        </w:rPr>
      </w:pPr>
      <w:r w:rsidRPr="00A21355">
        <w:rPr>
          <w:rFonts w:ascii="Times New Roman" w:hAnsi="Times New Roman" w:cs="Times New Roman"/>
        </w:rPr>
        <w:t>об утверждении отчета об исполнении бюджета поселения и принятии соответствующего решения представительного органа;</w:t>
      </w:r>
    </w:p>
    <w:p w:rsidR="00C836E6" w:rsidRPr="00A21355" w:rsidRDefault="00C836E6" w:rsidP="00F33040">
      <w:pPr>
        <w:pStyle w:val="ConsNormal"/>
        <w:widowControl/>
        <w:numPr>
          <w:ilvl w:val="0"/>
          <w:numId w:val="65"/>
        </w:numPr>
        <w:jc w:val="both"/>
        <w:rPr>
          <w:rFonts w:ascii="Times New Roman" w:hAnsi="Times New Roman" w:cs="Times New Roman"/>
        </w:rPr>
      </w:pPr>
      <w:r w:rsidRPr="00A21355">
        <w:rPr>
          <w:rFonts w:ascii="Times New Roman" w:hAnsi="Times New Roman" w:cs="Times New Roman"/>
        </w:rPr>
        <w:t>об отклонении отчета об исполнении бюджета поселения, если при его исполнении были допущены нарушения Бюджетного кодекса Российской Федерации, решения представительного органа о бюджете поселения.</w:t>
      </w:r>
    </w:p>
    <w:p w:rsidR="00C836E6" w:rsidRPr="00A21355" w:rsidRDefault="00C836E6" w:rsidP="00F33040">
      <w:pPr>
        <w:autoSpaceDE w:val="0"/>
        <w:autoSpaceDN w:val="0"/>
        <w:adjustRightInd w:val="0"/>
        <w:ind w:firstLine="709"/>
        <w:jc w:val="both"/>
        <w:rPr>
          <w:rFonts w:ascii="Times New Roman" w:hAnsi="Times New Roman" w:cs="Times New Roman"/>
          <w:sz w:val="20"/>
          <w:szCs w:val="20"/>
        </w:rPr>
      </w:pPr>
      <w:r w:rsidRPr="00A21355">
        <w:rPr>
          <w:rFonts w:ascii="Times New Roman" w:hAnsi="Times New Roman" w:cs="Times New Roman"/>
          <w:sz w:val="20"/>
          <w:szCs w:val="20"/>
        </w:rPr>
        <w:t>В случае отклонения представительным органом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C836E6" w:rsidRPr="00A21355" w:rsidRDefault="00C836E6" w:rsidP="00F33040">
      <w:pPr>
        <w:pStyle w:val="ConsNormal"/>
        <w:widowControl/>
        <w:ind w:firstLine="709"/>
        <w:jc w:val="both"/>
        <w:rPr>
          <w:rFonts w:ascii="Times New Roman" w:hAnsi="Times New Roman" w:cs="Times New Roman"/>
        </w:rPr>
      </w:pPr>
    </w:p>
    <w:p w:rsidR="00C836E6" w:rsidRPr="00A21355" w:rsidRDefault="00C836E6" w:rsidP="00F33040">
      <w:pPr>
        <w:ind w:firstLine="709"/>
        <w:rPr>
          <w:rFonts w:ascii="Times New Roman" w:hAnsi="Times New Roman" w:cs="Times New Roman"/>
          <w:sz w:val="20"/>
          <w:szCs w:val="20"/>
        </w:rPr>
      </w:pPr>
    </w:p>
    <w:p w:rsidR="00C836E6" w:rsidRPr="00A21355" w:rsidRDefault="00C836E6" w:rsidP="00F33040">
      <w:pPr>
        <w:ind w:firstLine="709"/>
        <w:rPr>
          <w:rFonts w:ascii="Times New Roman" w:hAnsi="Times New Roman" w:cs="Times New Roman"/>
          <w:sz w:val="20"/>
          <w:szCs w:val="20"/>
        </w:rPr>
      </w:pPr>
    </w:p>
    <w:p w:rsidR="00C836E6" w:rsidRPr="00A21355" w:rsidRDefault="00C836E6" w:rsidP="00F33040">
      <w:pPr>
        <w:rPr>
          <w:rFonts w:ascii="Times New Roman" w:hAnsi="Times New Roman" w:cs="Times New Roman"/>
          <w:sz w:val="20"/>
          <w:szCs w:val="20"/>
        </w:rPr>
      </w:pPr>
    </w:p>
    <w:p w:rsidR="00C836E6" w:rsidRPr="00A21355" w:rsidRDefault="00C836E6" w:rsidP="00F33040">
      <w:pPr>
        <w:rPr>
          <w:rFonts w:ascii="Times New Roman" w:hAnsi="Times New Roman" w:cs="Times New Roman"/>
          <w:sz w:val="20"/>
          <w:szCs w:val="20"/>
        </w:rPr>
      </w:pPr>
    </w:p>
    <w:p w:rsidR="00C836E6" w:rsidRPr="00A21355" w:rsidRDefault="00C836E6">
      <w:pPr>
        <w:rPr>
          <w:rFonts w:ascii="Times New Roman" w:hAnsi="Times New Roman" w:cs="Times New Roman"/>
          <w:sz w:val="20"/>
          <w:szCs w:val="20"/>
        </w:rPr>
      </w:pPr>
    </w:p>
    <w:sectPr w:rsidR="00C836E6" w:rsidRPr="00A21355" w:rsidSect="00AA6B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45A5"/>
    <w:multiLevelType w:val="hybridMultilevel"/>
    <w:tmpl w:val="1A0EDCAC"/>
    <w:lvl w:ilvl="0" w:tplc="4BD0F022">
      <w:start w:val="3"/>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4B4BA8"/>
    <w:multiLevelType w:val="hybridMultilevel"/>
    <w:tmpl w:val="463E0BB6"/>
    <w:lvl w:ilvl="0" w:tplc="17F2F554">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B241FA"/>
    <w:multiLevelType w:val="hybridMultilevel"/>
    <w:tmpl w:val="3E222D40"/>
    <w:lvl w:ilvl="0" w:tplc="F5C07540">
      <w:start w:val="1"/>
      <w:numFmt w:val="decimal"/>
      <w:lvlText w:val="%1)"/>
      <w:lvlJc w:val="left"/>
      <w:pPr>
        <w:tabs>
          <w:tab w:val="num" w:pos="1134"/>
        </w:tabs>
        <w:ind w:firstLine="709"/>
      </w:pPr>
    </w:lvl>
    <w:lvl w:ilvl="1" w:tplc="10968E46">
      <w:start w:val="2"/>
      <w:numFmt w:val="decimal"/>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DE6194"/>
    <w:multiLevelType w:val="hybridMultilevel"/>
    <w:tmpl w:val="D4D8FA74"/>
    <w:lvl w:ilvl="0" w:tplc="6FC6728A">
      <w:start w:val="2"/>
      <w:numFmt w:val="decimal"/>
      <w:lvlText w:val="%1."/>
      <w:lvlJc w:val="left"/>
      <w:pPr>
        <w:tabs>
          <w:tab w:val="num" w:pos="1134"/>
        </w:tabs>
        <w:ind w:firstLine="709"/>
      </w:pPr>
    </w:lvl>
    <w:lvl w:ilvl="1" w:tplc="9EA220D6">
      <w:start w:val="1"/>
      <w:numFmt w:val="russianLower"/>
      <w:lvlText w:val="%2)"/>
      <w:lvlJc w:val="left"/>
      <w:pPr>
        <w:tabs>
          <w:tab w:val="num" w:pos="1134"/>
        </w:tabs>
        <w:ind w:firstLine="709"/>
      </w:pPr>
    </w:lvl>
    <w:lvl w:ilvl="2" w:tplc="B36CB51E">
      <w:start w:val="1"/>
      <w:numFmt w:val="decimal"/>
      <w:lvlText w:val="%3)"/>
      <w:lvlJc w:val="left"/>
      <w:pPr>
        <w:tabs>
          <w:tab w:val="num" w:pos="3180"/>
        </w:tabs>
        <w:ind w:left="3180" w:hanging="102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2F22798"/>
    <w:multiLevelType w:val="hybridMultilevel"/>
    <w:tmpl w:val="3D820842"/>
    <w:lvl w:ilvl="0" w:tplc="F488C6EC">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3050FD5"/>
    <w:multiLevelType w:val="hybridMultilevel"/>
    <w:tmpl w:val="0E368122"/>
    <w:lvl w:ilvl="0" w:tplc="6D8029C6">
      <w:start w:val="1"/>
      <w:numFmt w:val="russianLower"/>
      <w:lvlText w:val="%1)"/>
      <w:lvlJc w:val="left"/>
      <w:pPr>
        <w:tabs>
          <w:tab w:val="num" w:pos="1134"/>
        </w:tabs>
        <w:ind w:firstLine="709"/>
      </w:pPr>
    </w:lvl>
    <w:lvl w:ilvl="1" w:tplc="0D70E6FE">
      <w:start w:val="1"/>
      <w:numFmt w:val="decimal"/>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9E71A62"/>
    <w:multiLevelType w:val="hybridMultilevel"/>
    <w:tmpl w:val="7E1EDF78"/>
    <w:lvl w:ilvl="0" w:tplc="9F5281B2">
      <w:start w:val="1"/>
      <w:numFmt w:val="decimal"/>
      <w:lvlText w:val="%1."/>
      <w:lvlJc w:val="left"/>
      <w:pPr>
        <w:tabs>
          <w:tab w:val="num" w:pos="1134"/>
        </w:tabs>
        <w:ind w:firstLine="709"/>
      </w:pPr>
    </w:lvl>
    <w:lvl w:ilvl="1" w:tplc="F32EF2DA">
      <w:start w:val="1"/>
      <w:numFmt w:val="decimal"/>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A58101B"/>
    <w:multiLevelType w:val="hybridMultilevel"/>
    <w:tmpl w:val="1D8E384E"/>
    <w:lvl w:ilvl="0" w:tplc="7CC86B26">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AC14018"/>
    <w:multiLevelType w:val="hybridMultilevel"/>
    <w:tmpl w:val="39B8A7E0"/>
    <w:lvl w:ilvl="0" w:tplc="EEE096B6">
      <w:start w:val="3"/>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C402E1A"/>
    <w:multiLevelType w:val="hybridMultilevel"/>
    <w:tmpl w:val="B192CD06"/>
    <w:lvl w:ilvl="0" w:tplc="FF2287F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CB07336"/>
    <w:multiLevelType w:val="hybridMultilevel"/>
    <w:tmpl w:val="53345918"/>
    <w:lvl w:ilvl="0" w:tplc="CE4A6ED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F2C3B23"/>
    <w:multiLevelType w:val="hybridMultilevel"/>
    <w:tmpl w:val="DE226C5A"/>
    <w:lvl w:ilvl="0" w:tplc="E0220496">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F9C0B6E"/>
    <w:multiLevelType w:val="hybridMultilevel"/>
    <w:tmpl w:val="3BD25A36"/>
    <w:lvl w:ilvl="0" w:tplc="E9FC09C6">
      <w:start w:val="1"/>
      <w:numFmt w:val="decimal"/>
      <w:lvlText w:val="%1."/>
      <w:lvlJc w:val="left"/>
      <w:pPr>
        <w:tabs>
          <w:tab w:val="num" w:pos="1134"/>
        </w:tabs>
        <w:ind w:firstLine="709"/>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4757D13"/>
    <w:multiLevelType w:val="hybridMultilevel"/>
    <w:tmpl w:val="D4C2968E"/>
    <w:lvl w:ilvl="0" w:tplc="400680CE">
      <w:start w:val="1"/>
      <w:numFmt w:val="decimal"/>
      <w:lvlText w:val="%1)"/>
      <w:lvlJc w:val="left"/>
      <w:pPr>
        <w:tabs>
          <w:tab w:val="num" w:pos="1134"/>
        </w:tabs>
        <w:ind w:firstLine="709"/>
      </w:pPr>
    </w:lvl>
    <w:lvl w:ilvl="1" w:tplc="70084C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4761551"/>
    <w:multiLevelType w:val="hybridMultilevel"/>
    <w:tmpl w:val="D7A8FC78"/>
    <w:lvl w:ilvl="0" w:tplc="7D2CA922">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12E2601"/>
    <w:multiLevelType w:val="hybridMultilevel"/>
    <w:tmpl w:val="A57AE5B6"/>
    <w:lvl w:ilvl="0" w:tplc="3F3674E0">
      <w:start w:val="1"/>
      <w:numFmt w:val="decimal"/>
      <w:lvlText w:val="%1."/>
      <w:lvlJc w:val="left"/>
      <w:pPr>
        <w:tabs>
          <w:tab w:val="num" w:pos="1134"/>
        </w:tabs>
        <w:ind w:firstLine="709"/>
      </w:pPr>
    </w:lvl>
    <w:lvl w:ilvl="1" w:tplc="B76AFFBE">
      <w:start w:val="1"/>
      <w:numFmt w:val="decimal"/>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2C353D7"/>
    <w:multiLevelType w:val="hybridMultilevel"/>
    <w:tmpl w:val="0486CE0A"/>
    <w:lvl w:ilvl="0" w:tplc="9808192E">
      <w:start w:val="1"/>
      <w:numFmt w:val="decimal"/>
      <w:lvlText w:val="%1."/>
      <w:lvlJc w:val="left"/>
      <w:pPr>
        <w:tabs>
          <w:tab w:val="num" w:pos="1134"/>
        </w:tabs>
        <w:ind w:firstLine="709"/>
      </w:pPr>
    </w:lvl>
    <w:lvl w:ilvl="1" w:tplc="CC3EE3E4">
      <w:start w:val="1"/>
      <w:numFmt w:val="decimal"/>
      <w:lvlText w:val="%2)"/>
      <w:lvlJc w:val="left"/>
      <w:pPr>
        <w:tabs>
          <w:tab w:val="num" w:pos="1134"/>
        </w:tabs>
        <w:ind w:firstLine="709"/>
      </w:pPr>
    </w:lvl>
    <w:lvl w:ilvl="2" w:tplc="D926079C">
      <w:start w:val="1"/>
      <w:numFmt w:val="decimal"/>
      <w:lvlText w:val="%3)"/>
      <w:lvlJc w:val="left"/>
      <w:pPr>
        <w:tabs>
          <w:tab w:val="num" w:pos="3030"/>
        </w:tabs>
        <w:ind w:left="3030" w:hanging="105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430078B"/>
    <w:multiLevelType w:val="hybridMultilevel"/>
    <w:tmpl w:val="35243600"/>
    <w:lvl w:ilvl="0" w:tplc="0B8653DE">
      <w:start w:val="2"/>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7E36F15"/>
    <w:multiLevelType w:val="hybridMultilevel"/>
    <w:tmpl w:val="7F2E6B76"/>
    <w:lvl w:ilvl="0" w:tplc="BD783DF6">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8A277AF"/>
    <w:multiLevelType w:val="hybridMultilevel"/>
    <w:tmpl w:val="743C9C24"/>
    <w:lvl w:ilvl="0" w:tplc="06D2FB26">
      <w:start w:val="5"/>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9252E84"/>
    <w:multiLevelType w:val="hybridMultilevel"/>
    <w:tmpl w:val="79BEF1C2"/>
    <w:lvl w:ilvl="0" w:tplc="B83A2B8C">
      <w:start w:val="1"/>
      <w:numFmt w:val="decimal"/>
      <w:lvlText w:val="%1."/>
      <w:lvlJc w:val="left"/>
      <w:pPr>
        <w:tabs>
          <w:tab w:val="num" w:pos="907"/>
        </w:tabs>
        <w:ind w:firstLine="709"/>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A8B4108"/>
    <w:multiLevelType w:val="hybridMultilevel"/>
    <w:tmpl w:val="18AE3BBA"/>
    <w:lvl w:ilvl="0" w:tplc="FA2E5990">
      <w:start w:val="1"/>
      <w:numFmt w:val="decimal"/>
      <w:lvlText w:val="%1."/>
      <w:lvlJc w:val="left"/>
      <w:pPr>
        <w:tabs>
          <w:tab w:val="num" w:pos="1134"/>
        </w:tabs>
        <w:ind w:firstLine="709"/>
      </w:pPr>
    </w:lvl>
    <w:lvl w:ilvl="1" w:tplc="E89A1660">
      <w:start w:val="1"/>
      <w:numFmt w:val="russianLower"/>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C044370"/>
    <w:multiLevelType w:val="hybridMultilevel"/>
    <w:tmpl w:val="BB5EB928"/>
    <w:lvl w:ilvl="0" w:tplc="0C0EC6C2">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DAF403A"/>
    <w:multiLevelType w:val="hybridMultilevel"/>
    <w:tmpl w:val="406273F6"/>
    <w:lvl w:ilvl="0" w:tplc="B226CB5E">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DC9441B"/>
    <w:multiLevelType w:val="hybridMultilevel"/>
    <w:tmpl w:val="BC406A8C"/>
    <w:lvl w:ilvl="0" w:tplc="63FA0C28">
      <w:start w:val="1"/>
      <w:numFmt w:val="decimal"/>
      <w:lvlText w:val="%1."/>
      <w:lvlJc w:val="left"/>
      <w:pPr>
        <w:tabs>
          <w:tab w:val="num" w:pos="1134"/>
        </w:tabs>
        <w:ind w:firstLine="709"/>
      </w:pPr>
    </w:lvl>
    <w:lvl w:ilvl="1" w:tplc="C972AA2A">
      <w:start w:val="1"/>
      <w:numFmt w:val="russianLower"/>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0A42EC1"/>
    <w:multiLevelType w:val="hybridMultilevel"/>
    <w:tmpl w:val="0CB4BBD2"/>
    <w:lvl w:ilvl="0" w:tplc="7742862E">
      <w:start w:val="1"/>
      <w:numFmt w:val="decimal"/>
      <w:lvlText w:val="%1."/>
      <w:lvlJc w:val="left"/>
      <w:pPr>
        <w:tabs>
          <w:tab w:val="num" w:pos="1134"/>
        </w:tabs>
        <w:ind w:firstLine="709"/>
      </w:pPr>
    </w:lvl>
    <w:lvl w:ilvl="1" w:tplc="0E8A4B1E">
      <w:start w:val="1"/>
      <w:numFmt w:val="russianLower"/>
      <w:lvlText w:val="%2)"/>
      <w:lvlJc w:val="left"/>
      <w:pPr>
        <w:tabs>
          <w:tab w:val="num" w:pos="1505"/>
        </w:tabs>
        <w:ind w:left="371"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68727C1"/>
    <w:multiLevelType w:val="hybridMultilevel"/>
    <w:tmpl w:val="BD5C211E"/>
    <w:lvl w:ilvl="0" w:tplc="9634BEA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8FC568A"/>
    <w:multiLevelType w:val="hybridMultilevel"/>
    <w:tmpl w:val="5FE2C23E"/>
    <w:lvl w:ilvl="0" w:tplc="3AB23D28">
      <w:start w:val="1"/>
      <w:numFmt w:val="decimal"/>
      <w:lvlText w:val="%1."/>
      <w:lvlJc w:val="left"/>
      <w:pPr>
        <w:tabs>
          <w:tab w:val="num" w:pos="1134"/>
        </w:tabs>
        <w:ind w:firstLine="709"/>
      </w:pPr>
    </w:lvl>
    <w:lvl w:ilvl="1" w:tplc="862A8780">
      <w:start w:val="1"/>
      <w:numFmt w:val="russianLower"/>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98C73DF"/>
    <w:multiLevelType w:val="hybridMultilevel"/>
    <w:tmpl w:val="7FD6A5FE"/>
    <w:lvl w:ilvl="0" w:tplc="8BF819C2">
      <w:start w:val="1"/>
      <w:numFmt w:val="decimal"/>
      <w:lvlText w:val="%1."/>
      <w:lvlJc w:val="left"/>
      <w:pPr>
        <w:tabs>
          <w:tab w:val="num" w:pos="1134"/>
        </w:tabs>
        <w:ind w:firstLine="709"/>
      </w:pPr>
    </w:lvl>
    <w:lvl w:ilvl="1" w:tplc="F1562ECC">
      <w:start w:val="1"/>
      <w:numFmt w:val="decimal"/>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B171122"/>
    <w:multiLevelType w:val="hybridMultilevel"/>
    <w:tmpl w:val="FF6214A0"/>
    <w:lvl w:ilvl="0" w:tplc="60448FB4">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0357AE5"/>
    <w:multiLevelType w:val="hybridMultilevel"/>
    <w:tmpl w:val="4D0085A8"/>
    <w:lvl w:ilvl="0" w:tplc="43A2E8BA">
      <w:start w:val="1"/>
      <w:numFmt w:val="decimal"/>
      <w:lvlText w:val="%1."/>
      <w:lvlJc w:val="left"/>
      <w:pPr>
        <w:tabs>
          <w:tab w:val="num" w:pos="1134"/>
        </w:tabs>
        <w:ind w:firstLine="709"/>
      </w:pPr>
    </w:lvl>
    <w:lvl w:ilvl="1" w:tplc="8FC643A6">
      <w:start w:val="1"/>
      <w:numFmt w:val="russianLower"/>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665907"/>
    <w:multiLevelType w:val="hybridMultilevel"/>
    <w:tmpl w:val="5CDA70AE"/>
    <w:lvl w:ilvl="0" w:tplc="5B6007CC">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0746F35"/>
    <w:multiLevelType w:val="hybridMultilevel"/>
    <w:tmpl w:val="38D6BA40"/>
    <w:lvl w:ilvl="0" w:tplc="60A4FE2E">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0960090"/>
    <w:multiLevelType w:val="hybridMultilevel"/>
    <w:tmpl w:val="85F4587C"/>
    <w:lvl w:ilvl="0" w:tplc="27AEB4B2">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1CC02BA"/>
    <w:multiLevelType w:val="hybridMultilevel"/>
    <w:tmpl w:val="6D46B06A"/>
    <w:lvl w:ilvl="0" w:tplc="C3C60DE6">
      <w:start w:val="1"/>
      <w:numFmt w:val="decimal"/>
      <w:lvlText w:val="%1."/>
      <w:lvlJc w:val="left"/>
      <w:pPr>
        <w:tabs>
          <w:tab w:val="num" w:pos="1134"/>
        </w:tabs>
        <w:ind w:firstLine="709"/>
      </w:pPr>
    </w:lvl>
    <w:lvl w:ilvl="1" w:tplc="586471A6">
      <w:start w:val="1"/>
      <w:numFmt w:val="decimal"/>
      <w:lvlText w:val="%2."/>
      <w:lvlJc w:val="left"/>
      <w:pPr>
        <w:tabs>
          <w:tab w:val="num" w:pos="1134"/>
        </w:tabs>
        <w:ind w:firstLine="709"/>
      </w:pPr>
    </w:lvl>
    <w:lvl w:ilvl="2" w:tplc="B9884D9A">
      <w:start w:val="1"/>
      <w:numFmt w:val="russianLower"/>
      <w:lvlText w:val="%3)"/>
      <w:lvlJc w:val="left"/>
      <w:pPr>
        <w:tabs>
          <w:tab w:val="num" w:pos="1134"/>
        </w:tabs>
        <w:ind w:firstLine="709"/>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2D51A6A"/>
    <w:multiLevelType w:val="hybridMultilevel"/>
    <w:tmpl w:val="F5A2F3BE"/>
    <w:lvl w:ilvl="0" w:tplc="E272F150">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45F86FC6"/>
    <w:multiLevelType w:val="hybridMultilevel"/>
    <w:tmpl w:val="AFFA9B6C"/>
    <w:lvl w:ilvl="0" w:tplc="17F2F554">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4C6A4FB5"/>
    <w:multiLevelType w:val="hybridMultilevel"/>
    <w:tmpl w:val="7BD656DE"/>
    <w:lvl w:ilvl="0" w:tplc="FAD4191A">
      <w:start w:val="3"/>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08C4F9B"/>
    <w:multiLevelType w:val="hybridMultilevel"/>
    <w:tmpl w:val="4CC6C9D0"/>
    <w:lvl w:ilvl="0" w:tplc="400680CE">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152090D"/>
    <w:multiLevelType w:val="hybridMultilevel"/>
    <w:tmpl w:val="C27EF14A"/>
    <w:lvl w:ilvl="0" w:tplc="9634BEA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516F5A8A"/>
    <w:multiLevelType w:val="hybridMultilevel"/>
    <w:tmpl w:val="D4101C74"/>
    <w:lvl w:ilvl="0" w:tplc="6692880E">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1B307E8"/>
    <w:multiLevelType w:val="hybridMultilevel"/>
    <w:tmpl w:val="EB908580"/>
    <w:lvl w:ilvl="0" w:tplc="D6BC7CFE">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3965EC9"/>
    <w:multiLevelType w:val="hybridMultilevel"/>
    <w:tmpl w:val="25EA0B6C"/>
    <w:lvl w:ilvl="0" w:tplc="FA5C59AC">
      <w:start w:val="1"/>
      <w:numFmt w:val="decimal"/>
      <w:lvlText w:val="%1."/>
      <w:lvlJc w:val="left"/>
      <w:pPr>
        <w:tabs>
          <w:tab w:val="num" w:pos="1134"/>
        </w:tabs>
        <w:ind w:firstLine="709"/>
      </w:pPr>
    </w:lvl>
    <w:lvl w:ilvl="1" w:tplc="164806B6">
      <w:start w:val="1"/>
      <w:numFmt w:val="decimal"/>
      <w:lvlText w:val="%2."/>
      <w:lvlJc w:val="left"/>
      <w:pPr>
        <w:tabs>
          <w:tab w:val="num" w:pos="1134"/>
        </w:tabs>
        <w:ind w:firstLine="709"/>
      </w:pPr>
    </w:lvl>
    <w:lvl w:ilvl="2" w:tplc="C5E8CAE2">
      <w:start w:val="1"/>
      <w:numFmt w:val="decimal"/>
      <w:lvlText w:val="%3."/>
      <w:lvlJc w:val="left"/>
      <w:pPr>
        <w:tabs>
          <w:tab w:val="num" w:pos="1134"/>
        </w:tabs>
        <w:ind w:firstLine="709"/>
      </w:pPr>
    </w:lvl>
    <w:lvl w:ilvl="3" w:tplc="0AF80D78">
      <w:start w:val="1"/>
      <w:numFmt w:val="russianLower"/>
      <w:lvlText w:val="%4)"/>
      <w:lvlJc w:val="left"/>
      <w:pPr>
        <w:tabs>
          <w:tab w:val="num" w:pos="1134"/>
        </w:tabs>
        <w:ind w:firstLine="709"/>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569A0A56"/>
    <w:multiLevelType w:val="hybridMultilevel"/>
    <w:tmpl w:val="5BF2A95A"/>
    <w:lvl w:ilvl="0" w:tplc="B5E45C7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7593161"/>
    <w:multiLevelType w:val="hybridMultilevel"/>
    <w:tmpl w:val="225228B2"/>
    <w:lvl w:ilvl="0" w:tplc="187E0964">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57842AB9"/>
    <w:multiLevelType w:val="hybridMultilevel"/>
    <w:tmpl w:val="D4B8327C"/>
    <w:lvl w:ilvl="0" w:tplc="76F05A96">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57BF72BE"/>
    <w:multiLevelType w:val="hybridMultilevel"/>
    <w:tmpl w:val="52E4640E"/>
    <w:lvl w:ilvl="0" w:tplc="F5C0754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87C5980"/>
    <w:multiLevelType w:val="hybridMultilevel"/>
    <w:tmpl w:val="8460CDEE"/>
    <w:lvl w:ilvl="0" w:tplc="9634BEA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58F02A7B"/>
    <w:multiLevelType w:val="hybridMultilevel"/>
    <w:tmpl w:val="BB60F66C"/>
    <w:lvl w:ilvl="0" w:tplc="57BC607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5B161469"/>
    <w:multiLevelType w:val="hybridMultilevel"/>
    <w:tmpl w:val="8618D784"/>
    <w:lvl w:ilvl="0" w:tplc="B2DE67C8">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5F5336A3"/>
    <w:multiLevelType w:val="hybridMultilevel"/>
    <w:tmpl w:val="E0E2E66E"/>
    <w:lvl w:ilvl="0" w:tplc="54943FEC">
      <w:start w:val="1"/>
      <w:numFmt w:val="decimal"/>
      <w:lvlText w:val="%1."/>
      <w:lvlJc w:val="left"/>
      <w:pPr>
        <w:tabs>
          <w:tab w:val="num" w:pos="1134"/>
        </w:tabs>
        <w:ind w:firstLine="709"/>
      </w:pPr>
    </w:lvl>
    <w:lvl w:ilvl="1" w:tplc="9CD63BBE">
      <w:start w:val="1"/>
      <w:numFmt w:val="russianLower"/>
      <w:lvlText w:val="%2)"/>
      <w:lvlJc w:val="left"/>
      <w:pPr>
        <w:tabs>
          <w:tab w:val="num" w:pos="1134"/>
        </w:tabs>
        <w:ind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5F656810"/>
    <w:multiLevelType w:val="hybridMultilevel"/>
    <w:tmpl w:val="9F0AD278"/>
    <w:lvl w:ilvl="0" w:tplc="AB08EA6C">
      <w:start w:val="1"/>
      <w:numFmt w:val="decimal"/>
      <w:lvlText w:val="%1."/>
      <w:lvlJc w:val="left"/>
      <w:pPr>
        <w:tabs>
          <w:tab w:val="num" w:pos="1134"/>
        </w:tabs>
        <w:ind w:firstLine="709"/>
      </w:pPr>
    </w:lvl>
    <w:lvl w:ilvl="1" w:tplc="D26AD60C">
      <w:start w:val="2"/>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62CC058C"/>
    <w:multiLevelType w:val="hybridMultilevel"/>
    <w:tmpl w:val="0F4414D4"/>
    <w:lvl w:ilvl="0" w:tplc="F32EF2D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5496AF7"/>
    <w:multiLevelType w:val="hybridMultilevel"/>
    <w:tmpl w:val="94D05CCC"/>
    <w:lvl w:ilvl="0" w:tplc="6A98A282">
      <w:start w:val="1"/>
      <w:numFmt w:val="decimal"/>
      <w:lvlText w:val="%1)"/>
      <w:lvlJc w:val="left"/>
      <w:pPr>
        <w:tabs>
          <w:tab w:val="num" w:pos="1021"/>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67A20A01"/>
    <w:multiLevelType w:val="hybridMultilevel"/>
    <w:tmpl w:val="00B6B2C2"/>
    <w:lvl w:ilvl="0" w:tplc="23C4829E">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8391B91"/>
    <w:multiLevelType w:val="hybridMultilevel"/>
    <w:tmpl w:val="86E0B760"/>
    <w:lvl w:ilvl="0" w:tplc="38E8886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695F34E8"/>
    <w:multiLevelType w:val="hybridMultilevel"/>
    <w:tmpl w:val="E266E926"/>
    <w:lvl w:ilvl="0" w:tplc="2C7AA7D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707B63D1"/>
    <w:multiLevelType w:val="hybridMultilevel"/>
    <w:tmpl w:val="11182790"/>
    <w:lvl w:ilvl="0" w:tplc="17F2F554">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7090179C"/>
    <w:multiLevelType w:val="hybridMultilevel"/>
    <w:tmpl w:val="BF1886F0"/>
    <w:lvl w:ilvl="0" w:tplc="9634BEAA">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4CC0D9B"/>
    <w:multiLevelType w:val="hybridMultilevel"/>
    <w:tmpl w:val="36526E50"/>
    <w:lvl w:ilvl="0" w:tplc="02305936">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nsid w:val="789C4334"/>
    <w:multiLevelType w:val="hybridMultilevel"/>
    <w:tmpl w:val="DFEE2DF4"/>
    <w:lvl w:ilvl="0" w:tplc="AEDCA90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79C66ABE"/>
    <w:multiLevelType w:val="hybridMultilevel"/>
    <w:tmpl w:val="77C66B6E"/>
    <w:lvl w:ilvl="0" w:tplc="3EE40D38">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7ADE6EB1"/>
    <w:multiLevelType w:val="hybridMultilevel"/>
    <w:tmpl w:val="8B42F646"/>
    <w:lvl w:ilvl="0" w:tplc="400680CE">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C867AF4"/>
    <w:multiLevelType w:val="hybridMultilevel"/>
    <w:tmpl w:val="FD3CB170"/>
    <w:lvl w:ilvl="0" w:tplc="F54AB42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4">
    <w:nsid w:val="7EB1242A"/>
    <w:multiLevelType w:val="hybridMultilevel"/>
    <w:tmpl w:val="212276EC"/>
    <w:lvl w:ilvl="0" w:tplc="9350E7A0">
      <w:start w:val="1"/>
      <w:numFmt w:val="decimal"/>
      <w:lvlText w:val="%1)"/>
      <w:lvlJc w:val="left"/>
      <w:pPr>
        <w:tabs>
          <w:tab w:val="num" w:pos="1134"/>
        </w:tabs>
        <w:ind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3040"/>
    <w:rsid w:val="002403E3"/>
    <w:rsid w:val="004516DB"/>
    <w:rsid w:val="0048706E"/>
    <w:rsid w:val="00543A0E"/>
    <w:rsid w:val="005455CA"/>
    <w:rsid w:val="0055646E"/>
    <w:rsid w:val="005B31E0"/>
    <w:rsid w:val="00637ABC"/>
    <w:rsid w:val="00820E20"/>
    <w:rsid w:val="008305BC"/>
    <w:rsid w:val="00A21355"/>
    <w:rsid w:val="00A741A5"/>
    <w:rsid w:val="00AA6B09"/>
    <w:rsid w:val="00AF3979"/>
    <w:rsid w:val="00C544F3"/>
    <w:rsid w:val="00C836E6"/>
    <w:rsid w:val="00CE58AD"/>
    <w:rsid w:val="00D424E8"/>
    <w:rsid w:val="00DC4E58"/>
    <w:rsid w:val="00F33040"/>
    <w:rsid w:val="00FC06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B09"/>
    <w:pPr>
      <w:spacing w:after="200" w:line="276" w:lineRule="auto"/>
    </w:pPr>
    <w:rPr>
      <w:rFonts w:cs="Calibri"/>
    </w:rPr>
  </w:style>
  <w:style w:type="paragraph" w:styleId="Heading1">
    <w:name w:val="heading 1"/>
    <w:basedOn w:val="Normal"/>
    <w:next w:val="Normal"/>
    <w:link w:val="Heading1Char"/>
    <w:uiPriority w:val="99"/>
    <w:qFormat/>
    <w:rsid w:val="00F33040"/>
    <w:pPr>
      <w:keepNext/>
      <w:spacing w:after="0" w:line="240" w:lineRule="auto"/>
      <w:ind w:left="-567" w:right="-766"/>
      <w:jc w:val="center"/>
      <w:outlineLvl w:val="0"/>
    </w:pPr>
    <w:rPr>
      <w:rFonts w:cs="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3040"/>
    <w:rPr>
      <w:rFonts w:ascii="Times New Roman" w:hAnsi="Times New Roman" w:cs="Times New Roman"/>
      <w:sz w:val="20"/>
      <w:szCs w:val="20"/>
    </w:rPr>
  </w:style>
  <w:style w:type="paragraph" w:styleId="ListParagraph">
    <w:name w:val="List Paragraph"/>
    <w:basedOn w:val="Normal"/>
    <w:uiPriority w:val="99"/>
    <w:qFormat/>
    <w:rsid w:val="00F33040"/>
    <w:pPr>
      <w:ind w:left="720"/>
    </w:pPr>
    <w:rPr>
      <w:lang w:eastAsia="en-US"/>
    </w:rPr>
  </w:style>
  <w:style w:type="paragraph" w:customStyle="1" w:styleId="ConsNormal">
    <w:name w:val="ConsNormal"/>
    <w:uiPriority w:val="99"/>
    <w:rsid w:val="00F33040"/>
    <w:pPr>
      <w:widowControl w:val="0"/>
      <w:autoSpaceDE w:val="0"/>
      <w:autoSpaceDN w:val="0"/>
      <w:adjustRightInd w:val="0"/>
      <w:ind w:firstLine="720"/>
    </w:pPr>
    <w:rPr>
      <w:rFonts w:ascii="Arial" w:hAnsi="Arial" w:cs="Arial"/>
      <w:sz w:val="20"/>
      <w:szCs w:val="20"/>
    </w:rPr>
  </w:style>
  <w:style w:type="paragraph" w:customStyle="1" w:styleId="ConsTitle">
    <w:name w:val="ConsTitle"/>
    <w:uiPriority w:val="99"/>
    <w:rsid w:val="00F33040"/>
    <w:pPr>
      <w:widowControl w:val="0"/>
      <w:autoSpaceDE w:val="0"/>
      <w:autoSpaceDN w:val="0"/>
      <w:adjustRightInd w:val="0"/>
    </w:pPr>
    <w:rPr>
      <w:rFonts w:ascii="Arial" w:hAnsi="Arial" w:cs="Arial"/>
      <w:b/>
      <w:bCs/>
      <w:sz w:val="16"/>
      <w:szCs w:val="16"/>
    </w:rPr>
  </w:style>
  <w:style w:type="paragraph" w:customStyle="1" w:styleId="ConsPlusNormal">
    <w:name w:val="ConsPlusNormal"/>
    <w:uiPriority w:val="99"/>
    <w:rsid w:val="00F33040"/>
    <w:pPr>
      <w:widowControl w:val="0"/>
      <w:autoSpaceDE w:val="0"/>
      <w:autoSpaceDN w:val="0"/>
      <w:adjustRightInd w:val="0"/>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290329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27</Pages>
  <Words>14668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333</cp:lastModifiedBy>
  <cp:revision>14</cp:revision>
  <cp:lastPrinted>2016-10-27T12:16:00Z</cp:lastPrinted>
  <dcterms:created xsi:type="dcterms:W3CDTF">2014-11-28T07:14:00Z</dcterms:created>
  <dcterms:modified xsi:type="dcterms:W3CDTF">2016-10-27T12:19:00Z</dcterms:modified>
</cp:coreProperties>
</file>